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7FDCFA" w14:textId="77777777" w:rsidR="004367C1" w:rsidRDefault="004367C1" w:rsidP="004367C1">
      <w:pPr>
        <w:pStyle w:val="NormalWeb"/>
        <w:shd w:val="clear" w:color="auto" w:fill="FFFFFF"/>
        <w:spacing w:before="0" w:beforeAutospacing="0" w:after="0" w:afterAutospacing="0" w:line="270" w:lineRule="atLeast"/>
        <w:jc w:val="both"/>
        <w:rPr>
          <w:rFonts w:ascii="Tahoma" w:hAnsi="Tahoma" w:cs="Tahoma"/>
          <w:color w:val="3B3B3B"/>
          <w:sz w:val="18"/>
          <w:szCs w:val="18"/>
        </w:rPr>
      </w:pPr>
      <w:r>
        <w:rPr>
          <w:rFonts w:ascii="Tahoma" w:hAnsi="Tahoma" w:cs="Tahoma"/>
          <w:color w:val="3B3B3B"/>
          <w:sz w:val="18"/>
          <w:szCs w:val="18"/>
        </w:rPr>
        <w:t>18 Ağustos 2012 CUMARTESİ    Sayı : 28388</w:t>
      </w:r>
    </w:p>
    <w:p w14:paraId="694D4905" w14:textId="77777777" w:rsidR="004367C1" w:rsidRDefault="004367C1" w:rsidP="004367C1">
      <w:pPr>
        <w:pStyle w:val="NormalWeb"/>
        <w:shd w:val="clear" w:color="auto" w:fill="FFFFFF"/>
        <w:spacing w:before="0" w:beforeAutospacing="0" w:after="0" w:afterAutospacing="0" w:line="270" w:lineRule="atLeast"/>
        <w:jc w:val="center"/>
        <w:rPr>
          <w:rFonts w:ascii="Tahoma" w:hAnsi="Tahoma" w:cs="Tahoma"/>
          <w:color w:val="3B3B3B"/>
          <w:sz w:val="18"/>
          <w:szCs w:val="18"/>
        </w:rPr>
      </w:pPr>
      <w:r>
        <w:rPr>
          <w:rStyle w:val="Strong"/>
          <w:rFonts w:ascii="Tahoma" w:hAnsi="Tahoma" w:cs="Tahoma"/>
          <w:color w:val="3B3B3B"/>
          <w:sz w:val="18"/>
          <w:szCs w:val="18"/>
        </w:rPr>
        <w:t>Resmî Gazete</w:t>
      </w:r>
    </w:p>
    <w:p w14:paraId="54F73BBA" w14:textId="77777777" w:rsidR="004367C1" w:rsidRDefault="004367C1" w:rsidP="004367C1">
      <w:pPr>
        <w:pStyle w:val="NormalWeb"/>
        <w:shd w:val="clear" w:color="auto" w:fill="FFFFFF"/>
        <w:spacing w:before="0" w:beforeAutospacing="0" w:after="0" w:afterAutospacing="0" w:line="270" w:lineRule="atLeast"/>
        <w:jc w:val="center"/>
        <w:rPr>
          <w:rFonts w:ascii="Tahoma" w:hAnsi="Tahoma" w:cs="Tahoma"/>
          <w:color w:val="3B3B3B"/>
          <w:sz w:val="18"/>
          <w:szCs w:val="18"/>
        </w:rPr>
      </w:pPr>
      <w:r>
        <w:rPr>
          <w:rStyle w:val="Strong"/>
          <w:rFonts w:ascii="Tahoma" w:hAnsi="Tahoma" w:cs="Tahoma"/>
          <w:color w:val="3B3B3B"/>
          <w:sz w:val="18"/>
          <w:szCs w:val="18"/>
        </w:rPr>
        <w:t>YÖNETMELİK</w:t>
      </w:r>
    </w:p>
    <w:p w14:paraId="2BBB3287" w14:textId="77777777" w:rsidR="004367C1" w:rsidRDefault="004367C1" w:rsidP="004367C1">
      <w:pPr>
        <w:pStyle w:val="NormalWeb"/>
        <w:shd w:val="clear" w:color="auto" w:fill="FFFFFF"/>
        <w:spacing w:before="0" w:beforeAutospacing="0" w:after="0" w:afterAutospacing="0" w:line="270" w:lineRule="atLeast"/>
        <w:jc w:val="both"/>
        <w:rPr>
          <w:rFonts w:ascii="Tahoma" w:hAnsi="Tahoma" w:cs="Tahoma"/>
          <w:color w:val="3B3B3B"/>
          <w:sz w:val="18"/>
          <w:szCs w:val="18"/>
        </w:rPr>
      </w:pPr>
      <w:r>
        <w:rPr>
          <w:rFonts w:ascii="Tahoma" w:hAnsi="Tahoma" w:cs="Tahoma"/>
          <w:color w:val="3B3B3B"/>
          <w:sz w:val="18"/>
          <w:szCs w:val="18"/>
        </w:rPr>
        <w:t>Yükseköğretim Kurulu Başkanlığından:</w:t>
      </w:r>
    </w:p>
    <w:p w14:paraId="478E245B" w14:textId="77777777" w:rsidR="004367C1" w:rsidRDefault="004367C1" w:rsidP="004367C1">
      <w:pPr>
        <w:pStyle w:val="NormalWeb"/>
        <w:shd w:val="clear" w:color="auto" w:fill="FFFFFF"/>
        <w:spacing w:before="0" w:beforeAutospacing="0" w:after="0" w:afterAutospacing="0" w:line="270" w:lineRule="atLeast"/>
        <w:jc w:val="both"/>
        <w:rPr>
          <w:rFonts w:ascii="Tahoma" w:hAnsi="Tahoma" w:cs="Tahoma"/>
          <w:color w:val="3B3B3B"/>
          <w:sz w:val="18"/>
          <w:szCs w:val="18"/>
        </w:rPr>
      </w:pPr>
      <w:r>
        <w:rPr>
          <w:rFonts w:ascii="Tahoma" w:hAnsi="Tahoma" w:cs="Tahoma"/>
          <w:color w:val="3B3B3B"/>
          <w:sz w:val="18"/>
          <w:szCs w:val="18"/>
        </w:rPr>
        <w:t>YÜKSEKÖĞRETİM KURUMLARI ÖĞRENCİ DİSİPLİN YÖNETMELİĞİ</w:t>
      </w:r>
    </w:p>
    <w:p w14:paraId="3315A38E" w14:textId="77777777" w:rsidR="004367C1" w:rsidRDefault="004367C1" w:rsidP="004367C1">
      <w:pPr>
        <w:pStyle w:val="NormalWeb"/>
        <w:shd w:val="clear" w:color="auto" w:fill="FFFFFF"/>
        <w:spacing w:before="0" w:beforeAutospacing="0" w:after="0" w:afterAutospacing="0" w:line="270" w:lineRule="atLeast"/>
        <w:jc w:val="both"/>
        <w:rPr>
          <w:rFonts w:ascii="Tahoma" w:hAnsi="Tahoma" w:cs="Tahoma"/>
          <w:color w:val="3B3B3B"/>
          <w:sz w:val="18"/>
          <w:szCs w:val="18"/>
        </w:rPr>
      </w:pPr>
      <w:r>
        <w:rPr>
          <w:rFonts w:ascii="Tahoma" w:hAnsi="Tahoma" w:cs="Tahoma"/>
          <w:color w:val="3B3B3B"/>
          <w:sz w:val="18"/>
          <w:szCs w:val="18"/>
        </w:rPr>
        <w:t>BİRİNCİ BÖLÜM</w:t>
      </w:r>
    </w:p>
    <w:p w14:paraId="60305906" w14:textId="77777777" w:rsidR="004367C1" w:rsidRDefault="004367C1" w:rsidP="004367C1">
      <w:pPr>
        <w:pStyle w:val="NormalWeb"/>
        <w:shd w:val="clear" w:color="auto" w:fill="FFFFFF"/>
        <w:spacing w:before="0" w:beforeAutospacing="0" w:after="0" w:afterAutospacing="0" w:line="270" w:lineRule="atLeast"/>
        <w:jc w:val="both"/>
        <w:rPr>
          <w:rFonts w:ascii="Tahoma" w:hAnsi="Tahoma" w:cs="Tahoma"/>
          <w:color w:val="3B3B3B"/>
          <w:sz w:val="18"/>
          <w:szCs w:val="18"/>
        </w:rPr>
      </w:pPr>
      <w:r>
        <w:rPr>
          <w:rFonts w:ascii="Tahoma" w:hAnsi="Tahoma" w:cs="Tahoma"/>
          <w:color w:val="3B3B3B"/>
          <w:sz w:val="18"/>
          <w:szCs w:val="18"/>
        </w:rPr>
        <w:t>Amaç, Kapsam, Dayanak ve Tanımlar</w:t>
      </w:r>
    </w:p>
    <w:p w14:paraId="39D41E3C" w14:textId="77777777" w:rsidR="004367C1" w:rsidRDefault="004367C1" w:rsidP="004367C1">
      <w:pPr>
        <w:pStyle w:val="NormalWeb"/>
        <w:shd w:val="clear" w:color="auto" w:fill="FFFFFF"/>
        <w:spacing w:before="0" w:beforeAutospacing="0" w:after="0" w:afterAutospacing="0" w:line="270" w:lineRule="atLeast"/>
        <w:jc w:val="both"/>
        <w:rPr>
          <w:rFonts w:ascii="Tahoma" w:hAnsi="Tahoma" w:cs="Tahoma"/>
          <w:color w:val="3B3B3B"/>
          <w:sz w:val="18"/>
          <w:szCs w:val="18"/>
        </w:rPr>
      </w:pPr>
      <w:r>
        <w:rPr>
          <w:rStyle w:val="Strong"/>
          <w:rFonts w:ascii="Tahoma" w:hAnsi="Tahoma" w:cs="Tahoma"/>
          <w:color w:val="3B3B3B"/>
          <w:sz w:val="18"/>
          <w:szCs w:val="18"/>
        </w:rPr>
        <w:t>Amaç ve kapsam</w:t>
      </w:r>
    </w:p>
    <w:p w14:paraId="1998C295" w14:textId="77777777" w:rsidR="004367C1" w:rsidRDefault="004367C1" w:rsidP="004367C1">
      <w:pPr>
        <w:pStyle w:val="NormalWeb"/>
        <w:shd w:val="clear" w:color="auto" w:fill="FFFFFF"/>
        <w:spacing w:before="0" w:beforeAutospacing="0" w:after="0" w:afterAutospacing="0" w:line="270" w:lineRule="atLeast"/>
        <w:jc w:val="both"/>
        <w:rPr>
          <w:rFonts w:ascii="Tahoma" w:hAnsi="Tahoma" w:cs="Tahoma"/>
          <w:color w:val="3B3B3B"/>
          <w:sz w:val="18"/>
          <w:szCs w:val="18"/>
        </w:rPr>
      </w:pPr>
      <w:r>
        <w:rPr>
          <w:rStyle w:val="Strong"/>
          <w:rFonts w:ascii="Tahoma" w:hAnsi="Tahoma" w:cs="Tahoma"/>
          <w:color w:val="3B3B3B"/>
          <w:sz w:val="18"/>
          <w:szCs w:val="18"/>
        </w:rPr>
        <w:t>MADDE 1 –</w:t>
      </w:r>
      <w:r>
        <w:rPr>
          <w:rFonts w:ascii="Tahoma" w:hAnsi="Tahoma" w:cs="Tahoma"/>
          <w:color w:val="3B3B3B"/>
          <w:sz w:val="18"/>
          <w:szCs w:val="18"/>
        </w:rPr>
        <w:t> (1) Bu Yönetmeliğin amacı, yükseköğretim kurumları öğrencilerine verilecek disiplin cezaları ile soruşturma usul ve esaslarını düzenlemektir.</w:t>
      </w:r>
    </w:p>
    <w:p w14:paraId="146D9F5B" w14:textId="77777777" w:rsidR="004367C1" w:rsidRDefault="004367C1" w:rsidP="004367C1">
      <w:pPr>
        <w:pStyle w:val="NormalWeb"/>
        <w:shd w:val="clear" w:color="auto" w:fill="FFFFFF"/>
        <w:spacing w:before="0" w:beforeAutospacing="0" w:after="0" w:afterAutospacing="0" w:line="270" w:lineRule="atLeast"/>
        <w:jc w:val="both"/>
        <w:rPr>
          <w:rFonts w:ascii="Tahoma" w:hAnsi="Tahoma" w:cs="Tahoma"/>
          <w:color w:val="3B3B3B"/>
          <w:sz w:val="18"/>
          <w:szCs w:val="18"/>
        </w:rPr>
      </w:pPr>
      <w:r>
        <w:rPr>
          <w:rFonts w:ascii="Tahoma" w:hAnsi="Tahoma" w:cs="Tahoma"/>
          <w:color w:val="3B3B3B"/>
          <w:sz w:val="18"/>
          <w:szCs w:val="18"/>
        </w:rPr>
        <w:t>(2) Bu Yönetmelik yükseköğretim kurumlarındaki tüm öğrencileri kapsar.</w:t>
      </w:r>
    </w:p>
    <w:p w14:paraId="4C8715A3" w14:textId="77777777" w:rsidR="004367C1" w:rsidRDefault="004367C1" w:rsidP="004367C1">
      <w:pPr>
        <w:pStyle w:val="NormalWeb"/>
        <w:shd w:val="clear" w:color="auto" w:fill="FFFFFF"/>
        <w:spacing w:before="0" w:beforeAutospacing="0" w:after="0" w:afterAutospacing="0" w:line="270" w:lineRule="atLeast"/>
        <w:jc w:val="both"/>
        <w:rPr>
          <w:rFonts w:ascii="Tahoma" w:hAnsi="Tahoma" w:cs="Tahoma"/>
          <w:color w:val="3B3B3B"/>
          <w:sz w:val="18"/>
          <w:szCs w:val="18"/>
        </w:rPr>
      </w:pPr>
      <w:r>
        <w:rPr>
          <w:rStyle w:val="Strong"/>
          <w:rFonts w:ascii="Tahoma" w:hAnsi="Tahoma" w:cs="Tahoma"/>
          <w:color w:val="3B3B3B"/>
          <w:sz w:val="18"/>
          <w:szCs w:val="18"/>
        </w:rPr>
        <w:t>Dayanak</w:t>
      </w:r>
    </w:p>
    <w:p w14:paraId="7555F52A" w14:textId="77777777" w:rsidR="004367C1" w:rsidRDefault="004367C1" w:rsidP="004367C1">
      <w:pPr>
        <w:pStyle w:val="NormalWeb"/>
        <w:shd w:val="clear" w:color="auto" w:fill="FFFFFF"/>
        <w:spacing w:before="0" w:beforeAutospacing="0" w:after="0" w:afterAutospacing="0" w:line="270" w:lineRule="atLeast"/>
        <w:jc w:val="both"/>
        <w:rPr>
          <w:rFonts w:ascii="Tahoma" w:hAnsi="Tahoma" w:cs="Tahoma"/>
          <w:color w:val="3B3B3B"/>
          <w:sz w:val="18"/>
          <w:szCs w:val="18"/>
        </w:rPr>
      </w:pPr>
      <w:r>
        <w:rPr>
          <w:rStyle w:val="Strong"/>
          <w:rFonts w:ascii="Tahoma" w:hAnsi="Tahoma" w:cs="Tahoma"/>
          <w:color w:val="3B3B3B"/>
          <w:sz w:val="18"/>
          <w:szCs w:val="18"/>
        </w:rPr>
        <w:t>MADDE 2 –</w:t>
      </w:r>
      <w:r>
        <w:rPr>
          <w:rFonts w:ascii="Tahoma" w:hAnsi="Tahoma" w:cs="Tahoma"/>
          <w:color w:val="3B3B3B"/>
          <w:sz w:val="18"/>
          <w:szCs w:val="18"/>
        </w:rPr>
        <w:t> (1) Bu Yönetmelik 4/11/1981 tarihli ve 2547 sayılı Yükseköğretim Kanununun 54 üncü maddesi ile 65 inci maddesinin (a) fıkrasının (9) numaralı bendine dayanılarak hazırlanmıştır.</w:t>
      </w:r>
    </w:p>
    <w:p w14:paraId="7DAB3C1F" w14:textId="77777777" w:rsidR="004367C1" w:rsidRDefault="004367C1" w:rsidP="004367C1">
      <w:pPr>
        <w:pStyle w:val="NormalWeb"/>
        <w:shd w:val="clear" w:color="auto" w:fill="FFFFFF"/>
        <w:spacing w:before="0" w:beforeAutospacing="0" w:after="0" w:afterAutospacing="0" w:line="270" w:lineRule="atLeast"/>
        <w:jc w:val="both"/>
        <w:rPr>
          <w:rFonts w:ascii="Tahoma" w:hAnsi="Tahoma" w:cs="Tahoma"/>
          <w:color w:val="3B3B3B"/>
          <w:sz w:val="18"/>
          <w:szCs w:val="18"/>
        </w:rPr>
      </w:pPr>
      <w:r>
        <w:rPr>
          <w:rStyle w:val="Strong"/>
          <w:rFonts w:ascii="Tahoma" w:hAnsi="Tahoma" w:cs="Tahoma"/>
          <w:color w:val="3B3B3B"/>
          <w:sz w:val="18"/>
          <w:szCs w:val="18"/>
        </w:rPr>
        <w:t>Tanımlar</w:t>
      </w:r>
    </w:p>
    <w:p w14:paraId="2D2E78CF" w14:textId="77777777" w:rsidR="004367C1" w:rsidRDefault="004367C1" w:rsidP="004367C1">
      <w:pPr>
        <w:pStyle w:val="NormalWeb"/>
        <w:shd w:val="clear" w:color="auto" w:fill="FFFFFF"/>
        <w:spacing w:before="0" w:beforeAutospacing="0" w:after="0" w:afterAutospacing="0" w:line="270" w:lineRule="atLeast"/>
        <w:jc w:val="both"/>
        <w:rPr>
          <w:rFonts w:ascii="Tahoma" w:hAnsi="Tahoma" w:cs="Tahoma"/>
          <w:color w:val="3B3B3B"/>
          <w:sz w:val="18"/>
          <w:szCs w:val="18"/>
        </w:rPr>
      </w:pPr>
      <w:r>
        <w:rPr>
          <w:rStyle w:val="Strong"/>
          <w:rFonts w:ascii="Tahoma" w:hAnsi="Tahoma" w:cs="Tahoma"/>
          <w:color w:val="3B3B3B"/>
          <w:sz w:val="18"/>
          <w:szCs w:val="18"/>
        </w:rPr>
        <w:t>MADDE 3 – </w:t>
      </w:r>
      <w:r>
        <w:rPr>
          <w:rFonts w:ascii="Tahoma" w:hAnsi="Tahoma" w:cs="Tahoma"/>
          <w:color w:val="3B3B3B"/>
          <w:sz w:val="18"/>
          <w:szCs w:val="18"/>
        </w:rPr>
        <w:t>(1) Bu Yönetmelikte geçen;</w:t>
      </w:r>
    </w:p>
    <w:p w14:paraId="6ADD674D" w14:textId="77777777" w:rsidR="004367C1" w:rsidRDefault="004367C1" w:rsidP="004367C1">
      <w:pPr>
        <w:pStyle w:val="NormalWeb"/>
        <w:shd w:val="clear" w:color="auto" w:fill="FFFFFF"/>
        <w:spacing w:before="0" w:beforeAutospacing="0" w:after="0" w:afterAutospacing="0" w:line="270" w:lineRule="atLeast"/>
        <w:jc w:val="both"/>
        <w:rPr>
          <w:rFonts w:ascii="Tahoma" w:hAnsi="Tahoma" w:cs="Tahoma"/>
          <w:color w:val="3B3B3B"/>
          <w:sz w:val="18"/>
          <w:szCs w:val="18"/>
        </w:rPr>
      </w:pPr>
      <w:r>
        <w:rPr>
          <w:rFonts w:ascii="Tahoma" w:hAnsi="Tahoma" w:cs="Tahoma"/>
          <w:color w:val="3B3B3B"/>
          <w:sz w:val="18"/>
          <w:szCs w:val="18"/>
        </w:rPr>
        <w:t>a) Öğrenci: Yükseköğretim kurumlarında önlisans, lisans, yüksek lisans, doktora, tıpta uzmanlık veya sanatta yeterlilik öğrenimi gören kişileri,</w:t>
      </w:r>
    </w:p>
    <w:p w14:paraId="4AD0E776" w14:textId="77777777" w:rsidR="004367C1" w:rsidRDefault="004367C1" w:rsidP="004367C1">
      <w:pPr>
        <w:pStyle w:val="NormalWeb"/>
        <w:shd w:val="clear" w:color="auto" w:fill="FFFFFF"/>
        <w:spacing w:before="0" w:beforeAutospacing="0" w:after="0" w:afterAutospacing="0" w:line="270" w:lineRule="atLeast"/>
        <w:jc w:val="both"/>
        <w:rPr>
          <w:rFonts w:ascii="Tahoma" w:hAnsi="Tahoma" w:cs="Tahoma"/>
          <w:color w:val="3B3B3B"/>
          <w:sz w:val="18"/>
          <w:szCs w:val="18"/>
        </w:rPr>
      </w:pPr>
      <w:r>
        <w:rPr>
          <w:rFonts w:ascii="Tahoma" w:hAnsi="Tahoma" w:cs="Tahoma"/>
          <w:color w:val="3B3B3B"/>
          <w:sz w:val="18"/>
          <w:szCs w:val="18"/>
        </w:rPr>
        <w:t>b) Kınama: Öğrenciye öğrencilikle ilgili kusurlu davranışlarından dolayı kınandığının yazılı olarak bildirilmesini,</w:t>
      </w:r>
    </w:p>
    <w:p w14:paraId="4B4C88B0" w14:textId="77777777" w:rsidR="004367C1" w:rsidRDefault="004367C1" w:rsidP="004367C1">
      <w:pPr>
        <w:pStyle w:val="NormalWeb"/>
        <w:shd w:val="clear" w:color="auto" w:fill="FFFFFF"/>
        <w:spacing w:before="0" w:beforeAutospacing="0" w:after="0" w:afterAutospacing="0" w:line="270" w:lineRule="atLeast"/>
        <w:jc w:val="both"/>
        <w:rPr>
          <w:rFonts w:ascii="Tahoma" w:hAnsi="Tahoma" w:cs="Tahoma"/>
          <w:color w:val="3B3B3B"/>
          <w:sz w:val="18"/>
          <w:szCs w:val="18"/>
        </w:rPr>
      </w:pPr>
      <w:r>
        <w:rPr>
          <w:rFonts w:ascii="Tahoma" w:hAnsi="Tahoma" w:cs="Tahoma"/>
          <w:color w:val="3B3B3B"/>
          <w:sz w:val="18"/>
          <w:szCs w:val="18"/>
        </w:rPr>
        <w:t>c) Uyarma: Öğrencinin, öğrencilikle ilgili davranışlarında daha dikkatli olması gerektiği hususunda yazılı olarak ikaz edilmesini,</w:t>
      </w:r>
    </w:p>
    <w:p w14:paraId="52249437" w14:textId="77777777" w:rsidR="004367C1" w:rsidRDefault="004367C1" w:rsidP="004367C1">
      <w:pPr>
        <w:pStyle w:val="NormalWeb"/>
        <w:shd w:val="clear" w:color="auto" w:fill="FFFFFF"/>
        <w:spacing w:before="0" w:beforeAutospacing="0" w:after="0" w:afterAutospacing="0" w:line="270" w:lineRule="atLeast"/>
        <w:jc w:val="both"/>
        <w:rPr>
          <w:rFonts w:ascii="Tahoma" w:hAnsi="Tahoma" w:cs="Tahoma"/>
          <w:color w:val="3B3B3B"/>
          <w:sz w:val="18"/>
          <w:szCs w:val="18"/>
        </w:rPr>
      </w:pPr>
      <w:r>
        <w:rPr>
          <w:rFonts w:ascii="Tahoma" w:hAnsi="Tahoma" w:cs="Tahoma"/>
          <w:color w:val="3B3B3B"/>
          <w:sz w:val="18"/>
          <w:szCs w:val="18"/>
        </w:rPr>
        <w:t>ç) Yükseköğretim Kurumları: Üniversiteler, yüksek teknoloji enstitüleri ile bunların bünyesinde yer alan fakülteler, enstitüler, yüksekokullar, konservatuvarlar, meslek yüksekokulları ile uygulama ve araştırma merkezlerini,</w:t>
      </w:r>
    </w:p>
    <w:p w14:paraId="6056D85F" w14:textId="77777777" w:rsidR="004367C1" w:rsidRDefault="004367C1" w:rsidP="004367C1">
      <w:pPr>
        <w:pStyle w:val="NormalWeb"/>
        <w:shd w:val="clear" w:color="auto" w:fill="FFFFFF"/>
        <w:spacing w:before="0" w:beforeAutospacing="0" w:after="0" w:afterAutospacing="0" w:line="270" w:lineRule="atLeast"/>
        <w:jc w:val="both"/>
        <w:rPr>
          <w:rFonts w:ascii="Tahoma" w:hAnsi="Tahoma" w:cs="Tahoma"/>
          <w:color w:val="3B3B3B"/>
          <w:sz w:val="18"/>
          <w:szCs w:val="18"/>
        </w:rPr>
      </w:pPr>
      <w:r>
        <w:rPr>
          <w:rFonts w:ascii="Tahoma" w:hAnsi="Tahoma" w:cs="Tahoma"/>
          <w:color w:val="3B3B3B"/>
          <w:sz w:val="18"/>
          <w:szCs w:val="18"/>
        </w:rPr>
        <w:t>d) Yükseköğretim Kurumundan Bir Haftadan Bir Aya Kadar Uzaklaştırma: Öğrenciye, yükseköğretim kurumundan bir haftadan bir aya kadar uzaklaştırıldığının ve bu süre içerisinde derslere ve sınavlara katılamayacağının yazı ile bildirilmesini,</w:t>
      </w:r>
    </w:p>
    <w:p w14:paraId="7EB79EE8" w14:textId="77777777" w:rsidR="004367C1" w:rsidRDefault="004367C1" w:rsidP="004367C1">
      <w:pPr>
        <w:pStyle w:val="NormalWeb"/>
        <w:shd w:val="clear" w:color="auto" w:fill="FFFFFF"/>
        <w:spacing w:before="0" w:beforeAutospacing="0" w:after="0" w:afterAutospacing="0" w:line="270" w:lineRule="atLeast"/>
        <w:jc w:val="both"/>
        <w:rPr>
          <w:rFonts w:ascii="Tahoma" w:hAnsi="Tahoma" w:cs="Tahoma"/>
          <w:color w:val="3B3B3B"/>
          <w:sz w:val="18"/>
          <w:szCs w:val="18"/>
        </w:rPr>
      </w:pPr>
      <w:r>
        <w:rPr>
          <w:rFonts w:ascii="Tahoma" w:hAnsi="Tahoma" w:cs="Tahoma"/>
          <w:color w:val="3B3B3B"/>
          <w:sz w:val="18"/>
          <w:szCs w:val="18"/>
        </w:rPr>
        <w:t>e) Yükseköğretim Kurumundan Bir Yarıyıl İçin Uzaklaştırma: Öğrenciye, yükseköğretim kurumundan bir yarıyıl uzaklaştırıldığının ve bu sürede öğrencilik haklarından yararlanamayacağının yazı ile bildirilmesini,</w:t>
      </w:r>
    </w:p>
    <w:p w14:paraId="655827C9" w14:textId="77777777" w:rsidR="004367C1" w:rsidRDefault="004367C1" w:rsidP="004367C1">
      <w:pPr>
        <w:pStyle w:val="NormalWeb"/>
        <w:shd w:val="clear" w:color="auto" w:fill="FFFFFF"/>
        <w:spacing w:before="0" w:beforeAutospacing="0" w:after="0" w:afterAutospacing="0" w:line="270" w:lineRule="atLeast"/>
        <w:jc w:val="both"/>
        <w:rPr>
          <w:rFonts w:ascii="Tahoma" w:hAnsi="Tahoma" w:cs="Tahoma"/>
          <w:color w:val="3B3B3B"/>
          <w:sz w:val="18"/>
          <w:szCs w:val="18"/>
        </w:rPr>
      </w:pPr>
      <w:r>
        <w:rPr>
          <w:rFonts w:ascii="Tahoma" w:hAnsi="Tahoma" w:cs="Tahoma"/>
          <w:color w:val="3B3B3B"/>
          <w:sz w:val="18"/>
          <w:szCs w:val="18"/>
        </w:rPr>
        <w:t>f) Yükseköğretim Kurumundan Çıkarma: Öğrenciye, bir daha çıkarıldığı yükseköğretim kurumuna alınmamak üzere öğrencilikten çıkarıldığının yazı ile bildirilmesini,</w:t>
      </w:r>
    </w:p>
    <w:p w14:paraId="01FB2D74" w14:textId="77777777" w:rsidR="004367C1" w:rsidRDefault="004367C1" w:rsidP="004367C1">
      <w:pPr>
        <w:pStyle w:val="NormalWeb"/>
        <w:shd w:val="clear" w:color="auto" w:fill="FFFFFF"/>
        <w:spacing w:before="0" w:beforeAutospacing="0" w:after="0" w:afterAutospacing="0" w:line="270" w:lineRule="atLeast"/>
        <w:jc w:val="both"/>
        <w:rPr>
          <w:rFonts w:ascii="Tahoma" w:hAnsi="Tahoma" w:cs="Tahoma"/>
          <w:color w:val="3B3B3B"/>
          <w:sz w:val="18"/>
          <w:szCs w:val="18"/>
        </w:rPr>
      </w:pPr>
      <w:r>
        <w:rPr>
          <w:rFonts w:ascii="Tahoma" w:hAnsi="Tahoma" w:cs="Tahoma"/>
          <w:color w:val="3B3B3B"/>
          <w:sz w:val="18"/>
          <w:szCs w:val="18"/>
        </w:rPr>
        <w:t>g) Yükseköğretim Kurumundan İki Yarıyıl İçin Uzaklaştırma: Öğrenciye, yükseköğretim kurumundan iki yarıyıl uzaklaştırıldığının ve bu sürede öğrencilik haklarından yararlanamayacağının yazı ile bildirilmesini,</w:t>
      </w:r>
    </w:p>
    <w:p w14:paraId="1C0B700B" w14:textId="77777777" w:rsidR="004367C1" w:rsidRDefault="004367C1" w:rsidP="004367C1">
      <w:pPr>
        <w:pStyle w:val="NormalWeb"/>
        <w:shd w:val="clear" w:color="auto" w:fill="FFFFFF"/>
        <w:spacing w:before="0" w:beforeAutospacing="0" w:after="0" w:afterAutospacing="0" w:line="270" w:lineRule="atLeast"/>
        <w:jc w:val="both"/>
        <w:rPr>
          <w:rFonts w:ascii="Tahoma" w:hAnsi="Tahoma" w:cs="Tahoma"/>
          <w:color w:val="3B3B3B"/>
          <w:sz w:val="18"/>
          <w:szCs w:val="18"/>
        </w:rPr>
      </w:pPr>
      <w:r>
        <w:rPr>
          <w:rFonts w:ascii="Tahoma" w:hAnsi="Tahoma" w:cs="Tahoma"/>
          <w:color w:val="3B3B3B"/>
          <w:sz w:val="18"/>
          <w:szCs w:val="18"/>
        </w:rPr>
        <w:t>ifade eder.</w:t>
      </w:r>
    </w:p>
    <w:p w14:paraId="7DD6129D" w14:textId="77777777" w:rsidR="004367C1" w:rsidRDefault="004367C1" w:rsidP="004367C1">
      <w:pPr>
        <w:pStyle w:val="NormalWeb"/>
        <w:shd w:val="clear" w:color="auto" w:fill="FFFFFF"/>
        <w:spacing w:before="0" w:beforeAutospacing="0" w:after="0" w:afterAutospacing="0" w:line="270" w:lineRule="atLeast"/>
        <w:jc w:val="both"/>
        <w:rPr>
          <w:rFonts w:ascii="Tahoma" w:hAnsi="Tahoma" w:cs="Tahoma"/>
          <w:color w:val="3B3B3B"/>
          <w:sz w:val="18"/>
          <w:szCs w:val="18"/>
        </w:rPr>
      </w:pPr>
      <w:r>
        <w:rPr>
          <w:rFonts w:ascii="Tahoma" w:hAnsi="Tahoma" w:cs="Tahoma"/>
          <w:color w:val="3B3B3B"/>
          <w:sz w:val="18"/>
          <w:szCs w:val="18"/>
        </w:rPr>
        <w:t>İKİNCİ BÖLÜM</w:t>
      </w:r>
    </w:p>
    <w:p w14:paraId="1894FFDB" w14:textId="77777777" w:rsidR="004367C1" w:rsidRDefault="004367C1" w:rsidP="004367C1">
      <w:pPr>
        <w:pStyle w:val="NormalWeb"/>
        <w:shd w:val="clear" w:color="auto" w:fill="FFFFFF"/>
        <w:spacing w:before="0" w:beforeAutospacing="0" w:after="0" w:afterAutospacing="0" w:line="270" w:lineRule="atLeast"/>
        <w:jc w:val="both"/>
        <w:rPr>
          <w:rFonts w:ascii="Tahoma" w:hAnsi="Tahoma" w:cs="Tahoma"/>
          <w:color w:val="3B3B3B"/>
          <w:sz w:val="18"/>
          <w:szCs w:val="18"/>
        </w:rPr>
      </w:pPr>
      <w:r>
        <w:rPr>
          <w:rFonts w:ascii="Tahoma" w:hAnsi="Tahoma" w:cs="Tahoma"/>
          <w:color w:val="3B3B3B"/>
          <w:sz w:val="18"/>
          <w:szCs w:val="18"/>
        </w:rPr>
        <w:t>Disiplin Cezaları ve Disiplin Cezalarını</w:t>
      </w:r>
    </w:p>
    <w:p w14:paraId="272840EA" w14:textId="77777777" w:rsidR="004367C1" w:rsidRDefault="004367C1" w:rsidP="004367C1">
      <w:pPr>
        <w:pStyle w:val="NormalWeb"/>
        <w:shd w:val="clear" w:color="auto" w:fill="FFFFFF"/>
        <w:spacing w:before="0" w:beforeAutospacing="0" w:after="0" w:afterAutospacing="0" w:line="270" w:lineRule="atLeast"/>
        <w:jc w:val="both"/>
        <w:rPr>
          <w:rFonts w:ascii="Tahoma" w:hAnsi="Tahoma" w:cs="Tahoma"/>
          <w:color w:val="3B3B3B"/>
          <w:sz w:val="18"/>
          <w:szCs w:val="18"/>
        </w:rPr>
      </w:pPr>
      <w:r>
        <w:rPr>
          <w:rFonts w:ascii="Tahoma" w:hAnsi="Tahoma" w:cs="Tahoma"/>
          <w:color w:val="3B3B3B"/>
          <w:sz w:val="18"/>
          <w:szCs w:val="18"/>
        </w:rPr>
        <w:t>Gerektiren Disiplin Suçları</w:t>
      </w:r>
    </w:p>
    <w:p w14:paraId="4E4F0801" w14:textId="77777777" w:rsidR="004367C1" w:rsidRDefault="004367C1" w:rsidP="004367C1">
      <w:pPr>
        <w:pStyle w:val="NormalWeb"/>
        <w:shd w:val="clear" w:color="auto" w:fill="FFFFFF"/>
        <w:spacing w:before="0" w:beforeAutospacing="0" w:after="0" w:afterAutospacing="0" w:line="270" w:lineRule="atLeast"/>
        <w:jc w:val="both"/>
        <w:rPr>
          <w:rFonts w:ascii="Tahoma" w:hAnsi="Tahoma" w:cs="Tahoma"/>
          <w:color w:val="3B3B3B"/>
          <w:sz w:val="18"/>
          <w:szCs w:val="18"/>
        </w:rPr>
      </w:pPr>
      <w:r>
        <w:rPr>
          <w:rStyle w:val="Strong"/>
          <w:rFonts w:ascii="Tahoma" w:hAnsi="Tahoma" w:cs="Tahoma"/>
          <w:color w:val="3B3B3B"/>
          <w:sz w:val="18"/>
          <w:szCs w:val="18"/>
        </w:rPr>
        <w:t>Uyarma cezasını gerektiren disiplin suçları</w:t>
      </w:r>
    </w:p>
    <w:p w14:paraId="48F2F4A4" w14:textId="77777777" w:rsidR="004367C1" w:rsidRDefault="004367C1" w:rsidP="004367C1">
      <w:pPr>
        <w:pStyle w:val="NormalWeb"/>
        <w:shd w:val="clear" w:color="auto" w:fill="FFFFFF"/>
        <w:spacing w:before="0" w:beforeAutospacing="0" w:after="0" w:afterAutospacing="0" w:line="270" w:lineRule="atLeast"/>
        <w:jc w:val="both"/>
        <w:rPr>
          <w:rFonts w:ascii="Tahoma" w:hAnsi="Tahoma" w:cs="Tahoma"/>
          <w:color w:val="3B3B3B"/>
          <w:sz w:val="18"/>
          <w:szCs w:val="18"/>
        </w:rPr>
      </w:pPr>
      <w:r>
        <w:rPr>
          <w:rStyle w:val="Strong"/>
          <w:rFonts w:ascii="Tahoma" w:hAnsi="Tahoma" w:cs="Tahoma"/>
          <w:color w:val="3B3B3B"/>
          <w:sz w:val="18"/>
          <w:szCs w:val="18"/>
        </w:rPr>
        <w:t>MADDE 4 – </w:t>
      </w:r>
      <w:r>
        <w:rPr>
          <w:rFonts w:ascii="Tahoma" w:hAnsi="Tahoma" w:cs="Tahoma"/>
          <w:color w:val="3B3B3B"/>
          <w:sz w:val="18"/>
          <w:szCs w:val="18"/>
        </w:rPr>
        <w:t>(1) Uyarma cezasını gerektiren eylemler şunlardır;</w:t>
      </w:r>
    </w:p>
    <w:p w14:paraId="2BA00F19" w14:textId="77777777" w:rsidR="004367C1" w:rsidRDefault="004367C1" w:rsidP="004367C1">
      <w:pPr>
        <w:pStyle w:val="NormalWeb"/>
        <w:shd w:val="clear" w:color="auto" w:fill="FFFFFF"/>
        <w:spacing w:before="0" w:beforeAutospacing="0" w:after="0" w:afterAutospacing="0" w:line="270" w:lineRule="atLeast"/>
        <w:jc w:val="both"/>
        <w:rPr>
          <w:rFonts w:ascii="Tahoma" w:hAnsi="Tahoma" w:cs="Tahoma"/>
          <w:color w:val="3B3B3B"/>
          <w:sz w:val="18"/>
          <w:szCs w:val="18"/>
        </w:rPr>
      </w:pPr>
      <w:r>
        <w:rPr>
          <w:rFonts w:ascii="Tahoma" w:hAnsi="Tahoma" w:cs="Tahoma"/>
          <w:color w:val="3B3B3B"/>
          <w:sz w:val="18"/>
          <w:szCs w:val="18"/>
        </w:rPr>
        <w:t>a) Yükseköğretim kurumu yetkililerince sorulan hususları haklı bir sebep olmadan zamanında cevaplandırmamak,</w:t>
      </w:r>
    </w:p>
    <w:p w14:paraId="366FEB8E" w14:textId="77777777" w:rsidR="004367C1" w:rsidRDefault="004367C1" w:rsidP="004367C1">
      <w:pPr>
        <w:pStyle w:val="NormalWeb"/>
        <w:shd w:val="clear" w:color="auto" w:fill="FFFFFF"/>
        <w:spacing w:before="0" w:beforeAutospacing="0" w:after="0" w:afterAutospacing="0" w:line="270" w:lineRule="atLeast"/>
        <w:jc w:val="both"/>
        <w:rPr>
          <w:rFonts w:ascii="Tahoma" w:hAnsi="Tahoma" w:cs="Tahoma"/>
          <w:color w:val="3B3B3B"/>
          <w:sz w:val="18"/>
          <w:szCs w:val="18"/>
        </w:rPr>
      </w:pPr>
      <w:r>
        <w:rPr>
          <w:rFonts w:ascii="Tahoma" w:hAnsi="Tahoma" w:cs="Tahoma"/>
          <w:color w:val="3B3B3B"/>
          <w:sz w:val="18"/>
          <w:szCs w:val="18"/>
        </w:rPr>
        <w:t>b) Yükseköğretim kurumu yetkililerince tesbit edilen yerler dışında ilan asmak,</w:t>
      </w:r>
    </w:p>
    <w:p w14:paraId="7EAC6646" w14:textId="77777777" w:rsidR="004367C1" w:rsidRDefault="004367C1" w:rsidP="004367C1">
      <w:pPr>
        <w:pStyle w:val="NormalWeb"/>
        <w:shd w:val="clear" w:color="auto" w:fill="FFFFFF"/>
        <w:spacing w:before="0" w:beforeAutospacing="0" w:after="0" w:afterAutospacing="0" w:line="270" w:lineRule="atLeast"/>
        <w:jc w:val="both"/>
        <w:rPr>
          <w:rFonts w:ascii="Tahoma" w:hAnsi="Tahoma" w:cs="Tahoma"/>
          <w:color w:val="3B3B3B"/>
          <w:sz w:val="18"/>
          <w:szCs w:val="18"/>
        </w:rPr>
      </w:pPr>
      <w:r>
        <w:rPr>
          <w:rFonts w:ascii="Tahoma" w:hAnsi="Tahoma" w:cs="Tahoma"/>
          <w:color w:val="3B3B3B"/>
          <w:sz w:val="18"/>
          <w:szCs w:val="18"/>
        </w:rPr>
        <w:t>c) Yükseköğretim kurumunun izniyle asılmış duyuruları, program ve benzerlerini koparmak, yırtmak, değiştirmek, karalamak veya kirletmek.</w:t>
      </w:r>
    </w:p>
    <w:p w14:paraId="36DC7468" w14:textId="77777777" w:rsidR="004367C1" w:rsidRDefault="004367C1" w:rsidP="004367C1">
      <w:pPr>
        <w:pStyle w:val="NormalWeb"/>
        <w:shd w:val="clear" w:color="auto" w:fill="FFFFFF"/>
        <w:spacing w:before="0" w:beforeAutospacing="0" w:after="0" w:afterAutospacing="0" w:line="270" w:lineRule="atLeast"/>
        <w:jc w:val="both"/>
        <w:rPr>
          <w:rFonts w:ascii="Tahoma" w:hAnsi="Tahoma" w:cs="Tahoma"/>
          <w:color w:val="3B3B3B"/>
          <w:sz w:val="18"/>
          <w:szCs w:val="18"/>
        </w:rPr>
      </w:pPr>
      <w:r>
        <w:rPr>
          <w:rStyle w:val="Strong"/>
          <w:rFonts w:ascii="Tahoma" w:hAnsi="Tahoma" w:cs="Tahoma"/>
          <w:color w:val="3B3B3B"/>
          <w:sz w:val="18"/>
          <w:szCs w:val="18"/>
        </w:rPr>
        <w:t>Kınama cezasını gerektiren disiplin suçları</w:t>
      </w:r>
    </w:p>
    <w:p w14:paraId="426A7FB1" w14:textId="77777777" w:rsidR="004367C1" w:rsidRDefault="004367C1" w:rsidP="004367C1">
      <w:pPr>
        <w:pStyle w:val="NormalWeb"/>
        <w:shd w:val="clear" w:color="auto" w:fill="FFFFFF"/>
        <w:spacing w:before="0" w:beforeAutospacing="0" w:after="0" w:afterAutospacing="0" w:line="270" w:lineRule="atLeast"/>
        <w:jc w:val="both"/>
        <w:rPr>
          <w:rFonts w:ascii="Tahoma" w:hAnsi="Tahoma" w:cs="Tahoma"/>
          <w:color w:val="3B3B3B"/>
          <w:sz w:val="18"/>
          <w:szCs w:val="18"/>
        </w:rPr>
      </w:pPr>
      <w:r>
        <w:rPr>
          <w:rStyle w:val="Strong"/>
          <w:rFonts w:ascii="Tahoma" w:hAnsi="Tahoma" w:cs="Tahoma"/>
          <w:color w:val="3B3B3B"/>
          <w:sz w:val="18"/>
          <w:szCs w:val="18"/>
        </w:rPr>
        <w:t>MADDE 5 –</w:t>
      </w:r>
      <w:r>
        <w:rPr>
          <w:rFonts w:ascii="Tahoma" w:hAnsi="Tahoma" w:cs="Tahoma"/>
          <w:color w:val="3B3B3B"/>
          <w:sz w:val="18"/>
          <w:szCs w:val="18"/>
        </w:rPr>
        <w:t> (1) Kınama cezasını gerektiren eylemler şunlardır;</w:t>
      </w:r>
    </w:p>
    <w:p w14:paraId="0AB16ED6" w14:textId="77777777" w:rsidR="004367C1" w:rsidRDefault="004367C1" w:rsidP="004367C1">
      <w:pPr>
        <w:pStyle w:val="NormalWeb"/>
        <w:shd w:val="clear" w:color="auto" w:fill="FFFFFF"/>
        <w:spacing w:before="0" w:beforeAutospacing="0" w:after="0" w:afterAutospacing="0" w:line="270" w:lineRule="atLeast"/>
        <w:jc w:val="both"/>
        <w:rPr>
          <w:rFonts w:ascii="Tahoma" w:hAnsi="Tahoma" w:cs="Tahoma"/>
          <w:color w:val="3B3B3B"/>
          <w:sz w:val="18"/>
          <w:szCs w:val="18"/>
        </w:rPr>
      </w:pPr>
      <w:r>
        <w:rPr>
          <w:rFonts w:ascii="Tahoma" w:hAnsi="Tahoma" w:cs="Tahoma"/>
          <w:color w:val="3B3B3B"/>
          <w:sz w:val="18"/>
          <w:szCs w:val="18"/>
        </w:rPr>
        <w:t>a) Yükseköğretim kurumu yetkililerince istenilen bilgileri eksik veya yanlış bildirmek,</w:t>
      </w:r>
    </w:p>
    <w:p w14:paraId="53F5D0CC" w14:textId="77777777" w:rsidR="004367C1" w:rsidRDefault="004367C1" w:rsidP="004367C1">
      <w:pPr>
        <w:pStyle w:val="NormalWeb"/>
        <w:shd w:val="clear" w:color="auto" w:fill="FFFFFF"/>
        <w:spacing w:before="0" w:beforeAutospacing="0" w:after="0" w:afterAutospacing="0" w:line="270" w:lineRule="atLeast"/>
        <w:jc w:val="both"/>
        <w:rPr>
          <w:rFonts w:ascii="Tahoma" w:hAnsi="Tahoma" w:cs="Tahoma"/>
          <w:color w:val="3B3B3B"/>
          <w:sz w:val="18"/>
          <w:szCs w:val="18"/>
        </w:rPr>
      </w:pPr>
      <w:r>
        <w:rPr>
          <w:rFonts w:ascii="Tahoma" w:hAnsi="Tahoma" w:cs="Tahoma"/>
          <w:color w:val="3B3B3B"/>
          <w:sz w:val="18"/>
          <w:szCs w:val="18"/>
        </w:rPr>
        <w:t>b) Ders, seminer, uygulama, laboratuvar, atölye çalışması, bilimsel toplantı ve konferans gibi çalışmaların düzenini bozmak,</w:t>
      </w:r>
    </w:p>
    <w:p w14:paraId="1857FFC6" w14:textId="77777777" w:rsidR="004367C1" w:rsidRDefault="004367C1" w:rsidP="004367C1">
      <w:pPr>
        <w:pStyle w:val="NormalWeb"/>
        <w:shd w:val="clear" w:color="auto" w:fill="FFFFFF"/>
        <w:spacing w:before="0" w:beforeAutospacing="0" w:after="0" w:afterAutospacing="0" w:line="270" w:lineRule="atLeast"/>
        <w:jc w:val="both"/>
        <w:rPr>
          <w:rFonts w:ascii="Tahoma" w:hAnsi="Tahoma" w:cs="Tahoma"/>
          <w:color w:val="3B3B3B"/>
          <w:sz w:val="18"/>
          <w:szCs w:val="18"/>
        </w:rPr>
      </w:pPr>
      <w:r>
        <w:rPr>
          <w:rFonts w:ascii="Tahoma" w:hAnsi="Tahoma" w:cs="Tahoma"/>
          <w:color w:val="3B3B3B"/>
          <w:sz w:val="18"/>
          <w:szCs w:val="18"/>
        </w:rPr>
        <w:lastRenderedPageBreak/>
        <w:t>c) Yükseköğretim kurumu içinde izinsiz olarak bildiri dağıtmak, afiş ve pankart asmak, (Değişik:RG-7/11/2013-28814)</w:t>
      </w:r>
    </w:p>
    <w:p w14:paraId="02FC045C" w14:textId="77777777" w:rsidR="004367C1" w:rsidRDefault="004367C1" w:rsidP="004367C1">
      <w:pPr>
        <w:pStyle w:val="NormalWeb"/>
        <w:shd w:val="clear" w:color="auto" w:fill="FFFFFF"/>
        <w:spacing w:before="0" w:beforeAutospacing="0" w:after="0" w:afterAutospacing="0" w:line="270" w:lineRule="atLeast"/>
        <w:jc w:val="both"/>
        <w:rPr>
          <w:rFonts w:ascii="Tahoma" w:hAnsi="Tahoma" w:cs="Tahoma"/>
          <w:color w:val="3B3B3B"/>
          <w:sz w:val="18"/>
          <w:szCs w:val="18"/>
        </w:rPr>
      </w:pPr>
      <w:r>
        <w:rPr>
          <w:rFonts w:ascii="Tahoma" w:hAnsi="Tahoma" w:cs="Tahoma"/>
          <w:color w:val="3B3B3B"/>
          <w:sz w:val="18"/>
          <w:szCs w:val="18"/>
        </w:rPr>
        <w:t>ç) Yükseköğretim kurumunca asılmış duyuruları, program ve benzerlerini koparmak, yırtmak, değiştirmek, karalamak veya kirletmek,</w:t>
      </w:r>
    </w:p>
    <w:p w14:paraId="193FDE18" w14:textId="77777777" w:rsidR="004367C1" w:rsidRDefault="004367C1" w:rsidP="004367C1">
      <w:pPr>
        <w:pStyle w:val="NormalWeb"/>
        <w:shd w:val="clear" w:color="auto" w:fill="FFFFFF"/>
        <w:spacing w:before="0" w:beforeAutospacing="0" w:after="0" w:afterAutospacing="0" w:line="270" w:lineRule="atLeast"/>
        <w:jc w:val="both"/>
        <w:rPr>
          <w:rFonts w:ascii="Tahoma" w:hAnsi="Tahoma" w:cs="Tahoma"/>
          <w:color w:val="3B3B3B"/>
          <w:sz w:val="18"/>
          <w:szCs w:val="18"/>
        </w:rPr>
      </w:pPr>
      <w:r>
        <w:rPr>
          <w:rFonts w:ascii="Tahoma" w:hAnsi="Tahoma" w:cs="Tahoma"/>
          <w:color w:val="3B3B3B"/>
          <w:sz w:val="18"/>
          <w:szCs w:val="18"/>
        </w:rPr>
        <w:t>d) Sınavlarda kopyaya teşebbüs etmek.</w:t>
      </w:r>
    </w:p>
    <w:p w14:paraId="4237F9B1" w14:textId="77777777" w:rsidR="004367C1" w:rsidRDefault="004367C1" w:rsidP="004367C1">
      <w:pPr>
        <w:pStyle w:val="NormalWeb"/>
        <w:shd w:val="clear" w:color="auto" w:fill="FFFFFF"/>
        <w:spacing w:before="0" w:beforeAutospacing="0" w:after="0" w:afterAutospacing="0" w:line="270" w:lineRule="atLeast"/>
        <w:jc w:val="both"/>
        <w:rPr>
          <w:rFonts w:ascii="Tahoma" w:hAnsi="Tahoma" w:cs="Tahoma"/>
          <w:color w:val="3B3B3B"/>
          <w:sz w:val="18"/>
          <w:szCs w:val="18"/>
        </w:rPr>
      </w:pPr>
      <w:r>
        <w:rPr>
          <w:rStyle w:val="Strong"/>
          <w:rFonts w:ascii="Tahoma" w:hAnsi="Tahoma" w:cs="Tahoma"/>
          <w:color w:val="3B3B3B"/>
          <w:sz w:val="18"/>
          <w:szCs w:val="18"/>
        </w:rPr>
        <w:t>Yükseköğretim kurumundan bir haftadan bir aya kadar uzaklaştırma cezasını gerektiren disiplin suçları</w:t>
      </w:r>
    </w:p>
    <w:p w14:paraId="7872C3E7" w14:textId="77777777" w:rsidR="004367C1" w:rsidRDefault="004367C1" w:rsidP="004367C1">
      <w:pPr>
        <w:pStyle w:val="NormalWeb"/>
        <w:shd w:val="clear" w:color="auto" w:fill="FFFFFF"/>
        <w:spacing w:before="0" w:beforeAutospacing="0" w:after="0" w:afterAutospacing="0" w:line="270" w:lineRule="atLeast"/>
        <w:jc w:val="both"/>
        <w:rPr>
          <w:rFonts w:ascii="Tahoma" w:hAnsi="Tahoma" w:cs="Tahoma"/>
          <w:color w:val="3B3B3B"/>
          <w:sz w:val="18"/>
          <w:szCs w:val="18"/>
        </w:rPr>
      </w:pPr>
      <w:r>
        <w:rPr>
          <w:rStyle w:val="Strong"/>
          <w:rFonts w:ascii="Tahoma" w:hAnsi="Tahoma" w:cs="Tahoma"/>
          <w:color w:val="3B3B3B"/>
          <w:sz w:val="18"/>
          <w:szCs w:val="18"/>
        </w:rPr>
        <w:t>MADDE 6 –</w:t>
      </w:r>
      <w:r>
        <w:rPr>
          <w:rFonts w:ascii="Tahoma" w:hAnsi="Tahoma" w:cs="Tahoma"/>
          <w:color w:val="3B3B3B"/>
          <w:sz w:val="18"/>
          <w:szCs w:val="18"/>
        </w:rPr>
        <w:t> (1) Yükseköğretim kurumundan bir haftadan bir aya kadar uzaklaştırma cezasını gerektiren eylemler şunlardır;</w:t>
      </w:r>
    </w:p>
    <w:p w14:paraId="65D2757E" w14:textId="77777777" w:rsidR="004367C1" w:rsidRDefault="004367C1" w:rsidP="004367C1">
      <w:pPr>
        <w:pStyle w:val="NormalWeb"/>
        <w:shd w:val="clear" w:color="auto" w:fill="FFFFFF"/>
        <w:spacing w:before="0" w:beforeAutospacing="0" w:after="0" w:afterAutospacing="0" w:line="270" w:lineRule="atLeast"/>
        <w:jc w:val="both"/>
        <w:rPr>
          <w:rFonts w:ascii="Tahoma" w:hAnsi="Tahoma" w:cs="Tahoma"/>
          <w:color w:val="3B3B3B"/>
          <w:sz w:val="18"/>
          <w:szCs w:val="18"/>
        </w:rPr>
      </w:pPr>
      <w:r>
        <w:rPr>
          <w:rFonts w:ascii="Tahoma" w:hAnsi="Tahoma" w:cs="Tahoma"/>
          <w:color w:val="3B3B3B"/>
          <w:sz w:val="18"/>
          <w:szCs w:val="18"/>
        </w:rPr>
        <w:t>a) Öğrenme ve öğretme hürriyetini engelleyici eylemlerde bulunmak,</w:t>
      </w:r>
    </w:p>
    <w:p w14:paraId="55F25749" w14:textId="77777777" w:rsidR="004367C1" w:rsidRDefault="004367C1" w:rsidP="004367C1">
      <w:pPr>
        <w:pStyle w:val="NormalWeb"/>
        <w:shd w:val="clear" w:color="auto" w:fill="FFFFFF"/>
        <w:spacing w:before="0" w:beforeAutospacing="0" w:after="0" w:afterAutospacing="0" w:line="270" w:lineRule="atLeast"/>
        <w:jc w:val="both"/>
        <w:rPr>
          <w:rFonts w:ascii="Tahoma" w:hAnsi="Tahoma" w:cs="Tahoma"/>
          <w:color w:val="3B3B3B"/>
          <w:sz w:val="18"/>
          <w:szCs w:val="18"/>
        </w:rPr>
      </w:pPr>
      <w:r>
        <w:rPr>
          <w:rFonts w:ascii="Tahoma" w:hAnsi="Tahoma" w:cs="Tahoma"/>
          <w:color w:val="3B3B3B"/>
          <w:sz w:val="18"/>
          <w:szCs w:val="18"/>
        </w:rPr>
        <w:t>b) Disiplin soruşturmalarının sağlıklı bir şekilde yürütülmesini engellemek,</w:t>
      </w:r>
    </w:p>
    <w:p w14:paraId="4D0B76AB" w14:textId="77777777" w:rsidR="004367C1" w:rsidRDefault="004367C1" w:rsidP="004367C1">
      <w:pPr>
        <w:pStyle w:val="NormalWeb"/>
        <w:shd w:val="clear" w:color="auto" w:fill="FFFFFF"/>
        <w:spacing w:before="0" w:beforeAutospacing="0" w:after="0" w:afterAutospacing="0" w:line="270" w:lineRule="atLeast"/>
        <w:jc w:val="both"/>
        <w:rPr>
          <w:rFonts w:ascii="Tahoma" w:hAnsi="Tahoma" w:cs="Tahoma"/>
          <w:color w:val="3B3B3B"/>
          <w:sz w:val="18"/>
          <w:szCs w:val="18"/>
        </w:rPr>
      </w:pPr>
      <w:r>
        <w:rPr>
          <w:rFonts w:ascii="Tahoma" w:hAnsi="Tahoma" w:cs="Tahoma"/>
          <w:color w:val="3B3B3B"/>
          <w:sz w:val="18"/>
          <w:szCs w:val="18"/>
        </w:rPr>
        <w:t>c) Yükseköğretim kurumundan aldığı kendine hak sağlayan bir belgeyi başkasına vererek kullandırmak veya başkasına ait bir belgeyi kullanmak,</w:t>
      </w:r>
    </w:p>
    <w:p w14:paraId="4BD44E38" w14:textId="77777777" w:rsidR="004367C1" w:rsidRDefault="004367C1" w:rsidP="004367C1">
      <w:pPr>
        <w:pStyle w:val="NormalWeb"/>
        <w:shd w:val="clear" w:color="auto" w:fill="FFFFFF"/>
        <w:spacing w:before="0" w:beforeAutospacing="0" w:after="0" w:afterAutospacing="0" w:line="270" w:lineRule="atLeast"/>
        <w:jc w:val="both"/>
        <w:rPr>
          <w:rFonts w:ascii="Tahoma" w:hAnsi="Tahoma" w:cs="Tahoma"/>
          <w:color w:val="3B3B3B"/>
          <w:sz w:val="18"/>
          <w:szCs w:val="18"/>
        </w:rPr>
      </w:pPr>
      <w:r>
        <w:rPr>
          <w:rFonts w:ascii="Tahoma" w:hAnsi="Tahoma" w:cs="Tahoma"/>
          <w:color w:val="3B3B3B"/>
          <w:sz w:val="18"/>
          <w:szCs w:val="18"/>
        </w:rPr>
        <w:t>ç) Yükseköğretim kurumunda kişilerin şeref ve haysiyetini zedeleyen sözlü veya yazılı eylemlerde bulunmak,</w:t>
      </w:r>
    </w:p>
    <w:p w14:paraId="2AC99ADA" w14:textId="77777777" w:rsidR="004367C1" w:rsidRDefault="004367C1" w:rsidP="004367C1">
      <w:pPr>
        <w:pStyle w:val="NormalWeb"/>
        <w:shd w:val="clear" w:color="auto" w:fill="FFFFFF"/>
        <w:spacing w:before="0" w:beforeAutospacing="0" w:after="0" w:afterAutospacing="0" w:line="270" w:lineRule="atLeast"/>
        <w:jc w:val="both"/>
        <w:rPr>
          <w:rFonts w:ascii="Tahoma" w:hAnsi="Tahoma" w:cs="Tahoma"/>
          <w:color w:val="3B3B3B"/>
          <w:sz w:val="18"/>
          <w:szCs w:val="18"/>
        </w:rPr>
      </w:pPr>
      <w:r>
        <w:rPr>
          <w:rFonts w:ascii="Tahoma" w:hAnsi="Tahoma" w:cs="Tahoma"/>
          <w:color w:val="3B3B3B"/>
          <w:sz w:val="18"/>
          <w:szCs w:val="18"/>
        </w:rPr>
        <w:t>d) Yükseköğretim kurumu personelinin, kurum içinde ya da dışında, şeref ve haysiyetini zedeleyen sözlü veya yazılı eylemlerde bulunmak,</w:t>
      </w:r>
    </w:p>
    <w:p w14:paraId="1346753D" w14:textId="77777777" w:rsidR="004367C1" w:rsidRDefault="004367C1" w:rsidP="004367C1">
      <w:pPr>
        <w:pStyle w:val="NormalWeb"/>
        <w:shd w:val="clear" w:color="auto" w:fill="FFFFFF"/>
        <w:spacing w:before="0" w:beforeAutospacing="0" w:after="0" w:afterAutospacing="0" w:line="270" w:lineRule="atLeast"/>
        <w:jc w:val="both"/>
        <w:rPr>
          <w:rFonts w:ascii="Tahoma" w:hAnsi="Tahoma" w:cs="Tahoma"/>
          <w:color w:val="3B3B3B"/>
          <w:sz w:val="18"/>
          <w:szCs w:val="18"/>
        </w:rPr>
      </w:pPr>
      <w:r>
        <w:rPr>
          <w:rFonts w:ascii="Tahoma" w:hAnsi="Tahoma" w:cs="Tahoma"/>
          <w:color w:val="3B3B3B"/>
          <w:sz w:val="18"/>
          <w:szCs w:val="18"/>
        </w:rPr>
        <w:t>e) Yükseköğretim kurumunda alkollü içki içmek,</w:t>
      </w:r>
    </w:p>
    <w:p w14:paraId="110C690C" w14:textId="77777777" w:rsidR="004367C1" w:rsidRDefault="004367C1" w:rsidP="004367C1">
      <w:pPr>
        <w:pStyle w:val="NormalWeb"/>
        <w:shd w:val="clear" w:color="auto" w:fill="FFFFFF"/>
        <w:spacing w:before="0" w:beforeAutospacing="0" w:after="0" w:afterAutospacing="0" w:line="270" w:lineRule="atLeast"/>
        <w:jc w:val="both"/>
        <w:rPr>
          <w:rFonts w:ascii="Tahoma" w:hAnsi="Tahoma" w:cs="Tahoma"/>
          <w:color w:val="3B3B3B"/>
          <w:sz w:val="18"/>
          <w:szCs w:val="18"/>
        </w:rPr>
      </w:pPr>
      <w:r>
        <w:rPr>
          <w:rFonts w:ascii="Tahoma" w:hAnsi="Tahoma" w:cs="Tahoma"/>
          <w:color w:val="3B3B3B"/>
          <w:sz w:val="18"/>
          <w:szCs w:val="18"/>
        </w:rPr>
        <w:t>f) Yükseköğretim kurumuna ait kapalı ve açık mahallerde yetkililerden izin almadan toplantılar düzenlemek.</w:t>
      </w:r>
    </w:p>
    <w:p w14:paraId="2426BA91" w14:textId="77777777" w:rsidR="004367C1" w:rsidRDefault="004367C1" w:rsidP="004367C1">
      <w:pPr>
        <w:pStyle w:val="NormalWeb"/>
        <w:shd w:val="clear" w:color="auto" w:fill="FFFFFF"/>
        <w:spacing w:before="0" w:beforeAutospacing="0" w:after="0" w:afterAutospacing="0" w:line="270" w:lineRule="atLeast"/>
        <w:jc w:val="both"/>
        <w:rPr>
          <w:rFonts w:ascii="Tahoma" w:hAnsi="Tahoma" w:cs="Tahoma"/>
          <w:color w:val="3B3B3B"/>
          <w:sz w:val="18"/>
          <w:szCs w:val="18"/>
        </w:rPr>
      </w:pPr>
      <w:r>
        <w:rPr>
          <w:rStyle w:val="Strong"/>
          <w:rFonts w:ascii="Tahoma" w:hAnsi="Tahoma" w:cs="Tahoma"/>
          <w:color w:val="3B3B3B"/>
          <w:sz w:val="18"/>
          <w:szCs w:val="18"/>
        </w:rPr>
        <w:t>Yükseköğretim kurumundan bir yarıyıl için uzaklaştırma cezasını gerektiren disiplin suçları</w:t>
      </w:r>
    </w:p>
    <w:p w14:paraId="7CD011E8" w14:textId="77777777" w:rsidR="004367C1" w:rsidRDefault="004367C1" w:rsidP="004367C1">
      <w:pPr>
        <w:pStyle w:val="NormalWeb"/>
        <w:shd w:val="clear" w:color="auto" w:fill="FFFFFF"/>
        <w:spacing w:before="0" w:beforeAutospacing="0" w:after="0" w:afterAutospacing="0" w:line="270" w:lineRule="atLeast"/>
        <w:jc w:val="both"/>
        <w:rPr>
          <w:rFonts w:ascii="Tahoma" w:hAnsi="Tahoma" w:cs="Tahoma"/>
          <w:color w:val="3B3B3B"/>
          <w:sz w:val="18"/>
          <w:szCs w:val="18"/>
        </w:rPr>
      </w:pPr>
      <w:r>
        <w:rPr>
          <w:rStyle w:val="Strong"/>
          <w:rFonts w:ascii="Tahoma" w:hAnsi="Tahoma" w:cs="Tahoma"/>
          <w:color w:val="3B3B3B"/>
          <w:sz w:val="18"/>
          <w:szCs w:val="18"/>
        </w:rPr>
        <w:t>MADDE 7 –</w:t>
      </w:r>
      <w:r>
        <w:rPr>
          <w:rFonts w:ascii="Tahoma" w:hAnsi="Tahoma" w:cs="Tahoma"/>
          <w:color w:val="3B3B3B"/>
          <w:sz w:val="18"/>
          <w:szCs w:val="18"/>
        </w:rPr>
        <w:t> (1) Yükseköğretim kurumundan bir yarıyıl için uzaklaştırma cezasını gerektiren eylemler şunlardır;</w:t>
      </w:r>
    </w:p>
    <w:p w14:paraId="554BEB30" w14:textId="77777777" w:rsidR="004367C1" w:rsidRDefault="004367C1" w:rsidP="004367C1">
      <w:pPr>
        <w:pStyle w:val="NormalWeb"/>
        <w:shd w:val="clear" w:color="auto" w:fill="FFFFFF"/>
        <w:spacing w:before="0" w:beforeAutospacing="0" w:after="0" w:afterAutospacing="0" w:line="270" w:lineRule="atLeast"/>
        <w:jc w:val="both"/>
        <w:rPr>
          <w:rFonts w:ascii="Tahoma" w:hAnsi="Tahoma" w:cs="Tahoma"/>
          <w:color w:val="3B3B3B"/>
          <w:sz w:val="18"/>
          <w:szCs w:val="18"/>
        </w:rPr>
      </w:pPr>
      <w:r>
        <w:rPr>
          <w:rFonts w:ascii="Tahoma" w:hAnsi="Tahoma" w:cs="Tahoma"/>
          <w:color w:val="3B3B3B"/>
          <w:sz w:val="18"/>
          <w:szCs w:val="18"/>
        </w:rPr>
        <w:t>a) Yükseköğretim kurumu personeli ve öğrencilerini tehdit etmek,</w:t>
      </w:r>
    </w:p>
    <w:p w14:paraId="5C8A7EA8" w14:textId="77777777" w:rsidR="004367C1" w:rsidRDefault="004367C1" w:rsidP="004367C1">
      <w:pPr>
        <w:pStyle w:val="NormalWeb"/>
        <w:shd w:val="clear" w:color="auto" w:fill="FFFFFF"/>
        <w:spacing w:before="0" w:beforeAutospacing="0" w:after="0" w:afterAutospacing="0" w:line="270" w:lineRule="atLeast"/>
        <w:jc w:val="both"/>
        <w:rPr>
          <w:rFonts w:ascii="Tahoma" w:hAnsi="Tahoma" w:cs="Tahoma"/>
          <w:color w:val="3B3B3B"/>
          <w:sz w:val="18"/>
          <w:szCs w:val="18"/>
        </w:rPr>
      </w:pPr>
      <w:r>
        <w:rPr>
          <w:rFonts w:ascii="Tahoma" w:hAnsi="Tahoma" w:cs="Tahoma"/>
          <w:color w:val="3B3B3B"/>
          <w:sz w:val="18"/>
          <w:szCs w:val="18"/>
        </w:rPr>
        <w:t>b) Yükseköğretim kurumlarında işgal ve benzeri fiillerle yükseköğretim kurumunun hizmetlerini engelleyici eylemlerde bulunmak,</w:t>
      </w:r>
    </w:p>
    <w:p w14:paraId="4829D44A" w14:textId="77777777" w:rsidR="004367C1" w:rsidRDefault="004367C1" w:rsidP="004367C1">
      <w:pPr>
        <w:pStyle w:val="NormalWeb"/>
        <w:shd w:val="clear" w:color="auto" w:fill="FFFFFF"/>
        <w:spacing w:before="0" w:beforeAutospacing="0" w:after="0" w:afterAutospacing="0" w:line="270" w:lineRule="atLeast"/>
        <w:jc w:val="both"/>
        <w:rPr>
          <w:rFonts w:ascii="Tahoma" w:hAnsi="Tahoma" w:cs="Tahoma"/>
          <w:color w:val="3B3B3B"/>
          <w:sz w:val="18"/>
          <w:szCs w:val="18"/>
        </w:rPr>
      </w:pPr>
      <w:r>
        <w:rPr>
          <w:rFonts w:ascii="Tahoma" w:hAnsi="Tahoma" w:cs="Tahoma"/>
          <w:color w:val="3B3B3B"/>
          <w:sz w:val="18"/>
          <w:szCs w:val="18"/>
        </w:rPr>
        <w:t>c) Kurum personeli ve öğrencilerine fiili saldırıda bulunmak,</w:t>
      </w:r>
    </w:p>
    <w:p w14:paraId="07C1EBE2" w14:textId="77777777" w:rsidR="004367C1" w:rsidRDefault="004367C1" w:rsidP="004367C1">
      <w:pPr>
        <w:pStyle w:val="NormalWeb"/>
        <w:shd w:val="clear" w:color="auto" w:fill="FFFFFF"/>
        <w:spacing w:before="0" w:beforeAutospacing="0" w:after="0" w:afterAutospacing="0" w:line="270" w:lineRule="atLeast"/>
        <w:jc w:val="both"/>
        <w:rPr>
          <w:rFonts w:ascii="Tahoma" w:hAnsi="Tahoma" w:cs="Tahoma"/>
          <w:color w:val="3B3B3B"/>
          <w:sz w:val="18"/>
          <w:szCs w:val="18"/>
        </w:rPr>
      </w:pPr>
      <w:r>
        <w:rPr>
          <w:rFonts w:ascii="Tahoma" w:hAnsi="Tahoma" w:cs="Tahoma"/>
          <w:color w:val="3B3B3B"/>
          <w:sz w:val="18"/>
          <w:szCs w:val="18"/>
        </w:rPr>
        <w:t>ç) Yükseköğretim kurumlarında hırsızlık yapmak,</w:t>
      </w:r>
    </w:p>
    <w:p w14:paraId="3582FE24" w14:textId="77777777" w:rsidR="004367C1" w:rsidRDefault="004367C1" w:rsidP="004367C1">
      <w:pPr>
        <w:pStyle w:val="NormalWeb"/>
        <w:shd w:val="clear" w:color="auto" w:fill="FFFFFF"/>
        <w:spacing w:before="0" w:beforeAutospacing="0" w:after="0" w:afterAutospacing="0" w:line="270" w:lineRule="atLeast"/>
        <w:jc w:val="both"/>
        <w:rPr>
          <w:rFonts w:ascii="Tahoma" w:hAnsi="Tahoma" w:cs="Tahoma"/>
          <w:color w:val="3B3B3B"/>
          <w:sz w:val="18"/>
          <w:szCs w:val="18"/>
        </w:rPr>
      </w:pPr>
      <w:r>
        <w:rPr>
          <w:rFonts w:ascii="Tahoma" w:hAnsi="Tahoma" w:cs="Tahoma"/>
          <w:color w:val="3B3B3B"/>
          <w:sz w:val="18"/>
          <w:szCs w:val="18"/>
        </w:rPr>
        <w:t>d) Yükseköğretim kurumu bünyesinde mevcut bina, demirbaş eşya ve benzeri malzemeyi tahrip etmek veya bilişim sistemine zarar vermek,</w:t>
      </w:r>
    </w:p>
    <w:p w14:paraId="7D5C7807" w14:textId="77777777" w:rsidR="004367C1" w:rsidRDefault="004367C1" w:rsidP="004367C1">
      <w:pPr>
        <w:pStyle w:val="NormalWeb"/>
        <w:shd w:val="clear" w:color="auto" w:fill="FFFFFF"/>
        <w:spacing w:before="0" w:beforeAutospacing="0" w:after="0" w:afterAutospacing="0" w:line="270" w:lineRule="atLeast"/>
        <w:jc w:val="both"/>
        <w:rPr>
          <w:rFonts w:ascii="Tahoma" w:hAnsi="Tahoma" w:cs="Tahoma"/>
          <w:color w:val="3B3B3B"/>
          <w:sz w:val="18"/>
          <w:szCs w:val="18"/>
        </w:rPr>
      </w:pPr>
      <w:r>
        <w:rPr>
          <w:rFonts w:ascii="Tahoma" w:hAnsi="Tahoma" w:cs="Tahoma"/>
          <w:color w:val="3B3B3B"/>
          <w:sz w:val="18"/>
          <w:szCs w:val="18"/>
        </w:rPr>
        <w:t>e) Sınavlarda kopya çekmek veya çektirmek,</w:t>
      </w:r>
    </w:p>
    <w:p w14:paraId="5F759349" w14:textId="77777777" w:rsidR="004367C1" w:rsidRDefault="004367C1" w:rsidP="004367C1">
      <w:pPr>
        <w:pStyle w:val="NormalWeb"/>
        <w:shd w:val="clear" w:color="auto" w:fill="FFFFFF"/>
        <w:spacing w:before="0" w:beforeAutospacing="0" w:after="0" w:afterAutospacing="0" w:line="270" w:lineRule="atLeast"/>
        <w:jc w:val="both"/>
        <w:rPr>
          <w:rFonts w:ascii="Tahoma" w:hAnsi="Tahoma" w:cs="Tahoma"/>
          <w:color w:val="3B3B3B"/>
          <w:sz w:val="18"/>
          <w:szCs w:val="18"/>
        </w:rPr>
      </w:pPr>
      <w:r>
        <w:rPr>
          <w:rFonts w:ascii="Tahoma" w:hAnsi="Tahoma" w:cs="Tahoma"/>
          <w:color w:val="3B3B3B"/>
          <w:sz w:val="18"/>
          <w:szCs w:val="18"/>
        </w:rPr>
        <w:t>f) Seminer, tez ve yayınlarında intihal yapmak.</w:t>
      </w:r>
    </w:p>
    <w:p w14:paraId="3CA04358" w14:textId="77777777" w:rsidR="004367C1" w:rsidRDefault="004367C1" w:rsidP="004367C1">
      <w:pPr>
        <w:pStyle w:val="NormalWeb"/>
        <w:shd w:val="clear" w:color="auto" w:fill="FFFFFF"/>
        <w:spacing w:before="0" w:beforeAutospacing="0" w:after="0" w:afterAutospacing="0" w:line="270" w:lineRule="atLeast"/>
        <w:jc w:val="both"/>
        <w:rPr>
          <w:rFonts w:ascii="Tahoma" w:hAnsi="Tahoma" w:cs="Tahoma"/>
          <w:color w:val="3B3B3B"/>
          <w:sz w:val="18"/>
          <w:szCs w:val="18"/>
        </w:rPr>
      </w:pPr>
      <w:r>
        <w:rPr>
          <w:rStyle w:val="Strong"/>
          <w:rFonts w:ascii="Tahoma" w:hAnsi="Tahoma" w:cs="Tahoma"/>
          <w:color w:val="3B3B3B"/>
          <w:sz w:val="18"/>
          <w:szCs w:val="18"/>
        </w:rPr>
        <w:t>Yükseköğretim kurumundan iki yarıyıl için uzaklaştırma cezasını gerektiren disiplin suçları</w:t>
      </w:r>
    </w:p>
    <w:p w14:paraId="6B44490E" w14:textId="77777777" w:rsidR="004367C1" w:rsidRDefault="004367C1" w:rsidP="004367C1">
      <w:pPr>
        <w:pStyle w:val="NormalWeb"/>
        <w:shd w:val="clear" w:color="auto" w:fill="FFFFFF"/>
        <w:spacing w:before="0" w:beforeAutospacing="0" w:after="0" w:afterAutospacing="0" w:line="270" w:lineRule="atLeast"/>
        <w:jc w:val="both"/>
        <w:rPr>
          <w:rFonts w:ascii="Tahoma" w:hAnsi="Tahoma" w:cs="Tahoma"/>
          <w:color w:val="3B3B3B"/>
          <w:sz w:val="18"/>
          <w:szCs w:val="18"/>
        </w:rPr>
      </w:pPr>
      <w:r>
        <w:rPr>
          <w:rStyle w:val="Strong"/>
          <w:rFonts w:ascii="Tahoma" w:hAnsi="Tahoma" w:cs="Tahoma"/>
          <w:color w:val="3B3B3B"/>
          <w:sz w:val="18"/>
          <w:szCs w:val="18"/>
        </w:rPr>
        <w:t>MADDE 8 –</w:t>
      </w:r>
      <w:r>
        <w:rPr>
          <w:rFonts w:ascii="Tahoma" w:hAnsi="Tahoma" w:cs="Tahoma"/>
          <w:color w:val="3B3B3B"/>
          <w:sz w:val="18"/>
          <w:szCs w:val="18"/>
        </w:rPr>
        <w:t> (1) Yükseköğretim kurumundan iki yarıyıl için uzaklaştırma cezasını gerektiren eylemler şunlardır;</w:t>
      </w:r>
    </w:p>
    <w:p w14:paraId="35B37FDE" w14:textId="77777777" w:rsidR="004367C1" w:rsidRDefault="004367C1" w:rsidP="004367C1">
      <w:pPr>
        <w:pStyle w:val="NormalWeb"/>
        <w:shd w:val="clear" w:color="auto" w:fill="FFFFFF"/>
        <w:spacing w:before="0" w:beforeAutospacing="0" w:after="0" w:afterAutospacing="0" w:line="270" w:lineRule="atLeast"/>
        <w:jc w:val="both"/>
        <w:rPr>
          <w:rFonts w:ascii="Tahoma" w:hAnsi="Tahoma" w:cs="Tahoma"/>
          <w:color w:val="3B3B3B"/>
          <w:sz w:val="18"/>
          <w:szCs w:val="18"/>
        </w:rPr>
      </w:pPr>
      <w:r>
        <w:rPr>
          <w:rFonts w:ascii="Tahoma" w:hAnsi="Tahoma" w:cs="Tahoma"/>
          <w:color w:val="3B3B3B"/>
          <w:sz w:val="18"/>
          <w:szCs w:val="18"/>
        </w:rPr>
        <w:t>a) Yükseköğretim kurumu görevlilerine karşı cebir ve şiddet kullanarak görevin yapılmasına engel olmak,</w:t>
      </w:r>
    </w:p>
    <w:p w14:paraId="423D4323" w14:textId="77777777" w:rsidR="004367C1" w:rsidRDefault="004367C1" w:rsidP="004367C1">
      <w:pPr>
        <w:pStyle w:val="NormalWeb"/>
        <w:shd w:val="clear" w:color="auto" w:fill="FFFFFF"/>
        <w:spacing w:before="0" w:beforeAutospacing="0" w:after="0" w:afterAutospacing="0" w:line="270" w:lineRule="atLeast"/>
        <w:jc w:val="both"/>
        <w:rPr>
          <w:rFonts w:ascii="Tahoma" w:hAnsi="Tahoma" w:cs="Tahoma"/>
          <w:color w:val="3B3B3B"/>
          <w:sz w:val="18"/>
          <w:szCs w:val="18"/>
        </w:rPr>
      </w:pPr>
      <w:r>
        <w:rPr>
          <w:rFonts w:ascii="Tahoma" w:hAnsi="Tahoma" w:cs="Tahoma"/>
          <w:color w:val="3B3B3B"/>
          <w:sz w:val="18"/>
          <w:szCs w:val="18"/>
        </w:rPr>
        <w:t>b) Öğrencilere karşı cebir ve şiddet kullanarak yükseköğretim hizmetlerinden yararlanmalarını engellemek,</w:t>
      </w:r>
    </w:p>
    <w:p w14:paraId="4345673D" w14:textId="77777777" w:rsidR="004367C1" w:rsidRDefault="004367C1" w:rsidP="004367C1">
      <w:pPr>
        <w:pStyle w:val="NormalWeb"/>
        <w:shd w:val="clear" w:color="auto" w:fill="FFFFFF"/>
        <w:spacing w:before="0" w:beforeAutospacing="0" w:after="0" w:afterAutospacing="0" w:line="270" w:lineRule="atLeast"/>
        <w:jc w:val="both"/>
        <w:rPr>
          <w:rFonts w:ascii="Tahoma" w:hAnsi="Tahoma" w:cs="Tahoma"/>
          <w:color w:val="3B3B3B"/>
          <w:sz w:val="18"/>
          <w:szCs w:val="18"/>
        </w:rPr>
      </w:pPr>
      <w:r>
        <w:rPr>
          <w:rFonts w:ascii="Tahoma" w:hAnsi="Tahoma" w:cs="Tahoma"/>
          <w:color w:val="3B3B3B"/>
          <w:sz w:val="18"/>
          <w:szCs w:val="18"/>
        </w:rPr>
        <w:t>c) Suç sayılan eylemleri işlemek veya bir kimseyi veya grubu, cebir veya tehditle suç sayılan bir eylemi düzenlemeye veya böyle bir eyleme katılmaya zorlamak, (Değişik:RG-7/11/2013-28814)</w:t>
      </w:r>
    </w:p>
    <w:p w14:paraId="58965A9D" w14:textId="77777777" w:rsidR="004367C1" w:rsidRDefault="004367C1" w:rsidP="004367C1">
      <w:pPr>
        <w:pStyle w:val="NormalWeb"/>
        <w:shd w:val="clear" w:color="auto" w:fill="FFFFFF"/>
        <w:spacing w:before="0" w:beforeAutospacing="0" w:after="0" w:afterAutospacing="0" w:line="270" w:lineRule="atLeast"/>
        <w:jc w:val="both"/>
        <w:rPr>
          <w:rFonts w:ascii="Tahoma" w:hAnsi="Tahoma" w:cs="Tahoma"/>
          <w:color w:val="3B3B3B"/>
          <w:sz w:val="18"/>
          <w:szCs w:val="18"/>
        </w:rPr>
      </w:pPr>
      <w:r>
        <w:rPr>
          <w:rFonts w:ascii="Tahoma" w:hAnsi="Tahoma" w:cs="Tahoma"/>
          <w:color w:val="3B3B3B"/>
          <w:sz w:val="18"/>
          <w:szCs w:val="18"/>
        </w:rPr>
        <w:t>ç) Yükseköğretim kurumları içerisinde uyuşturucu ve uyarıcı madde kullanmak, taşımak, bulundurmak,</w:t>
      </w:r>
    </w:p>
    <w:p w14:paraId="1B1F0F81" w14:textId="77777777" w:rsidR="004367C1" w:rsidRDefault="004367C1" w:rsidP="004367C1">
      <w:pPr>
        <w:pStyle w:val="NormalWeb"/>
        <w:shd w:val="clear" w:color="auto" w:fill="FFFFFF"/>
        <w:spacing w:before="0" w:beforeAutospacing="0" w:after="0" w:afterAutospacing="0" w:line="270" w:lineRule="atLeast"/>
        <w:jc w:val="both"/>
        <w:rPr>
          <w:rFonts w:ascii="Tahoma" w:hAnsi="Tahoma" w:cs="Tahoma"/>
          <w:color w:val="3B3B3B"/>
          <w:sz w:val="18"/>
          <w:szCs w:val="18"/>
        </w:rPr>
      </w:pPr>
      <w:r>
        <w:rPr>
          <w:rFonts w:ascii="Tahoma" w:hAnsi="Tahoma" w:cs="Tahoma"/>
          <w:color w:val="3B3B3B"/>
          <w:sz w:val="18"/>
          <w:szCs w:val="18"/>
        </w:rPr>
        <w:t>d) Sınavlarda tehditle kopya çekmek, kopya çeken öğrencilerin sınav salonundan çıkarılmasına engel olmak, kendi yerine başkasını sınava sokmak veya başkasının yerine sınava girmek,</w:t>
      </w:r>
    </w:p>
    <w:p w14:paraId="11A292DF" w14:textId="77777777" w:rsidR="004367C1" w:rsidRDefault="004367C1" w:rsidP="004367C1">
      <w:pPr>
        <w:pStyle w:val="NormalWeb"/>
        <w:shd w:val="clear" w:color="auto" w:fill="FFFFFF"/>
        <w:spacing w:before="0" w:beforeAutospacing="0" w:after="0" w:afterAutospacing="0" w:line="270" w:lineRule="atLeast"/>
        <w:jc w:val="both"/>
        <w:rPr>
          <w:rFonts w:ascii="Tahoma" w:hAnsi="Tahoma" w:cs="Tahoma"/>
          <w:color w:val="3B3B3B"/>
          <w:sz w:val="18"/>
          <w:szCs w:val="18"/>
        </w:rPr>
      </w:pPr>
      <w:r>
        <w:rPr>
          <w:rFonts w:ascii="Tahoma" w:hAnsi="Tahoma" w:cs="Tahoma"/>
          <w:color w:val="3B3B3B"/>
          <w:sz w:val="18"/>
          <w:szCs w:val="18"/>
        </w:rPr>
        <w:t>e) Yükseköğretim kurumlarında cinsel tacizde bulunmak,</w:t>
      </w:r>
    </w:p>
    <w:p w14:paraId="24E921AC" w14:textId="77777777" w:rsidR="004367C1" w:rsidRDefault="004367C1" w:rsidP="004367C1">
      <w:pPr>
        <w:pStyle w:val="NormalWeb"/>
        <w:shd w:val="clear" w:color="auto" w:fill="FFFFFF"/>
        <w:spacing w:before="0" w:beforeAutospacing="0" w:after="0" w:afterAutospacing="0" w:line="270" w:lineRule="atLeast"/>
        <w:jc w:val="both"/>
        <w:rPr>
          <w:rFonts w:ascii="Tahoma" w:hAnsi="Tahoma" w:cs="Tahoma"/>
          <w:color w:val="3B3B3B"/>
          <w:sz w:val="18"/>
          <w:szCs w:val="18"/>
        </w:rPr>
      </w:pPr>
      <w:r>
        <w:rPr>
          <w:rFonts w:ascii="Tahoma" w:hAnsi="Tahoma" w:cs="Tahoma"/>
          <w:color w:val="3B3B3B"/>
          <w:sz w:val="18"/>
          <w:szCs w:val="18"/>
        </w:rPr>
        <w:t>f) Yükseköğretim kurumlarında 10/7/1953 tarihli ve 6136 sayılı Ateşli Silahlar ve Bıçaklar ile Diğer Aletler Hakkında Kanuna aykırı olarak ateşli silahlarla mermilerini ve bıçaklarla saldırı ve savunmada kullanılmak üzere özel olarak yapılmış bulunan diğer aletleri, patlayıcı maddeleri taşımak ve bulundurmak,</w:t>
      </w:r>
    </w:p>
    <w:p w14:paraId="1EBD80DA" w14:textId="77777777" w:rsidR="004367C1" w:rsidRDefault="004367C1" w:rsidP="004367C1">
      <w:pPr>
        <w:pStyle w:val="NormalWeb"/>
        <w:shd w:val="clear" w:color="auto" w:fill="FFFFFF"/>
        <w:spacing w:before="0" w:beforeAutospacing="0" w:after="0" w:afterAutospacing="0" w:line="270" w:lineRule="atLeast"/>
        <w:jc w:val="both"/>
        <w:rPr>
          <w:rFonts w:ascii="Tahoma" w:hAnsi="Tahoma" w:cs="Tahoma"/>
          <w:color w:val="3B3B3B"/>
          <w:sz w:val="18"/>
          <w:szCs w:val="18"/>
        </w:rPr>
      </w:pPr>
      <w:r>
        <w:rPr>
          <w:rFonts w:ascii="Tahoma" w:hAnsi="Tahoma" w:cs="Tahoma"/>
          <w:color w:val="3B3B3B"/>
          <w:sz w:val="18"/>
          <w:szCs w:val="18"/>
        </w:rPr>
        <w:t>g) Yükseköğretim kurumunun bilişim sistemine girerek kendisine veya başkasının yararına haksız bir çıkar sağlamak.</w:t>
      </w:r>
    </w:p>
    <w:p w14:paraId="6704FBF7" w14:textId="77777777" w:rsidR="004367C1" w:rsidRDefault="004367C1" w:rsidP="004367C1">
      <w:pPr>
        <w:pStyle w:val="NormalWeb"/>
        <w:shd w:val="clear" w:color="auto" w:fill="FFFFFF"/>
        <w:spacing w:before="0" w:beforeAutospacing="0" w:after="0" w:afterAutospacing="0" w:line="270" w:lineRule="atLeast"/>
        <w:jc w:val="both"/>
        <w:rPr>
          <w:rFonts w:ascii="Tahoma" w:hAnsi="Tahoma" w:cs="Tahoma"/>
          <w:color w:val="3B3B3B"/>
          <w:sz w:val="18"/>
          <w:szCs w:val="18"/>
        </w:rPr>
      </w:pPr>
      <w:r>
        <w:rPr>
          <w:rStyle w:val="Strong"/>
          <w:rFonts w:ascii="Tahoma" w:hAnsi="Tahoma" w:cs="Tahoma"/>
          <w:color w:val="3B3B3B"/>
          <w:sz w:val="18"/>
          <w:szCs w:val="18"/>
        </w:rPr>
        <w:t>Yükseköğretim kurumundan çıkarma cezasını gerektiren disiplin suçları</w:t>
      </w:r>
    </w:p>
    <w:p w14:paraId="45432B97" w14:textId="77777777" w:rsidR="004367C1" w:rsidRDefault="004367C1" w:rsidP="004367C1">
      <w:pPr>
        <w:pStyle w:val="NormalWeb"/>
        <w:shd w:val="clear" w:color="auto" w:fill="FFFFFF"/>
        <w:spacing w:before="0" w:beforeAutospacing="0" w:after="0" w:afterAutospacing="0" w:line="270" w:lineRule="atLeast"/>
        <w:jc w:val="both"/>
        <w:rPr>
          <w:rFonts w:ascii="Tahoma" w:hAnsi="Tahoma" w:cs="Tahoma"/>
          <w:color w:val="3B3B3B"/>
          <w:sz w:val="18"/>
          <w:szCs w:val="18"/>
        </w:rPr>
      </w:pPr>
      <w:r>
        <w:rPr>
          <w:rStyle w:val="Strong"/>
          <w:rFonts w:ascii="Tahoma" w:hAnsi="Tahoma" w:cs="Tahoma"/>
          <w:color w:val="3B3B3B"/>
          <w:sz w:val="18"/>
          <w:szCs w:val="18"/>
        </w:rPr>
        <w:t>MADDE 9 –</w:t>
      </w:r>
      <w:r>
        <w:rPr>
          <w:rFonts w:ascii="Tahoma" w:hAnsi="Tahoma" w:cs="Tahoma"/>
          <w:color w:val="3B3B3B"/>
          <w:sz w:val="18"/>
          <w:szCs w:val="18"/>
        </w:rPr>
        <w:t> (1) Yükseköğretim kurumundan çıkarma cezasını gerektiren eylemler şunlardır;</w:t>
      </w:r>
    </w:p>
    <w:p w14:paraId="3CEC192C" w14:textId="77777777" w:rsidR="004367C1" w:rsidRDefault="004367C1" w:rsidP="004367C1">
      <w:pPr>
        <w:pStyle w:val="NormalWeb"/>
        <w:shd w:val="clear" w:color="auto" w:fill="FFFFFF"/>
        <w:spacing w:before="0" w:beforeAutospacing="0" w:after="0" w:afterAutospacing="0" w:line="270" w:lineRule="atLeast"/>
        <w:jc w:val="both"/>
        <w:rPr>
          <w:rFonts w:ascii="Tahoma" w:hAnsi="Tahoma" w:cs="Tahoma"/>
          <w:color w:val="3B3B3B"/>
          <w:sz w:val="18"/>
          <w:szCs w:val="18"/>
        </w:rPr>
      </w:pPr>
      <w:r>
        <w:rPr>
          <w:rFonts w:ascii="Tahoma" w:hAnsi="Tahoma" w:cs="Tahoma"/>
          <w:color w:val="3B3B3B"/>
          <w:sz w:val="18"/>
          <w:szCs w:val="18"/>
        </w:rPr>
        <w:t>a) Mahkeme kararıyla kesinleşmiş olmak kaydıyla, suç işlemek amacıyla örgüt kurmak, böyle bir örgütü yönetmek veya bu amaçla kurulan örgüte üye olmak, üye olmamakla birlikte örgüt adına faaliyette bulunmak veya yardım etmek,</w:t>
      </w:r>
    </w:p>
    <w:p w14:paraId="488E743E" w14:textId="77777777" w:rsidR="004367C1" w:rsidRDefault="004367C1" w:rsidP="004367C1">
      <w:pPr>
        <w:pStyle w:val="NormalWeb"/>
        <w:shd w:val="clear" w:color="auto" w:fill="FFFFFF"/>
        <w:spacing w:before="0" w:beforeAutospacing="0" w:after="0" w:afterAutospacing="0" w:line="270" w:lineRule="atLeast"/>
        <w:jc w:val="both"/>
        <w:rPr>
          <w:rFonts w:ascii="Tahoma" w:hAnsi="Tahoma" w:cs="Tahoma"/>
          <w:color w:val="3B3B3B"/>
          <w:sz w:val="18"/>
          <w:szCs w:val="18"/>
        </w:rPr>
      </w:pPr>
      <w:r>
        <w:rPr>
          <w:rFonts w:ascii="Tahoma" w:hAnsi="Tahoma" w:cs="Tahoma"/>
          <w:color w:val="3B3B3B"/>
          <w:sz w:val="18"/>
          <w:szCs w:val="18"/>
        </w:rPr>
        <w:t>b) Yükseköğretim kurumlarında uyuşturucu veya uyarıcı maddeleri satmak, satın almak, başkalarına vermek ve ticaretini yapmak,</w:t>
      </w:r>
    </w:p>
    <w:p w14:paraId="1C0E3E66" w14:textId="77777777" w:rsidR="004367C1" w:rsidRDefault="004367C1" w:rsidP="004367C1">
      <w:pPr>
        <w:pStyle w:val="NormalWeb"/>
        <w:shd w:val="clear" w:color="auto" w:fill="FFFFFF"/>
        <w:spacing w:before="0" w:beforeAutospacing="0" w:after="0" w:afterAutospacing="0" w:line="270" w:lineRule="atLeast"/>
        <w:jc w:val="both"/>
        <w:rPr>
          <w:rFonts w:ascii="Tahoma" w:hAnsi="Tahoma" w:cs="Tahoma"/>
          <w:color w:val="3B3B3B"/>
          <w:sz w:val="18"/>
          <w:szCs w:val="18"/>
        </w:rPr>
      </w:pPr>
      <w:r>
        <w:rPr>
          <w:rFonts w:ascii="Tahoma" w:hAnsi="Tahoma" w:cs="Tahoma"/>
          <w:color w:val="3B3B3B"/>
          <w:sz w:val="18"/>
          <w:szCs w:val="18"/>
        </w:rPr>
        <w:t>c) 6136 sayılı Ateşli Silahlar ve Bıçaklar ile Diğer Aletler Hakkında Kanuna aykırı olarak ateşli silahlarla, mermilerini ve bıçaklarla saldırı ve savunmada kullanılmak üzere özel olarak yapılmış bulunan diğer aletleri, patlayıcı maddeleri kullanmak,</w:t>
      </w:r>
    </w:p>
    <w:p w14:paraId="697C9AA8" w14:textId="77777777" w:rsidR="004367C1" w:rsidRDefault="004367C1" w:rsidP="004367C1">
      <w:pPr>
        <w:pStyle w:val="NormalWeb"/>
        <w:shd w:val="clear" w:color="auto" w:fill="FFFFFF"/>
        <w:spacing w:before="0" w:beforeAutospacing="0" w:after="0" w:afterAutospacing="0" w:line="270" w:lineRule="atLeast"/>
        <w:jc w:val="both"/>
        <w:rPr>
          <w:rFonts w:ascii="Tahoma" w:hAnsi="Tahoma" w:cs="Tahoma"/>
          <w:color w:val="3B3B3B"/>
          <w:sz w:val="18"/>
          <w:szCs w:val="18"/>
        </w:rPr>
      </w:pPr>
      <w:r>
        <w:rPr>
          <w:rFonts w:ascii="Tahoma" w:hAnsi="Tahoma" w:cs="Tahoma"/>
          <w:color w:val="3B3B3B"/>
          <w:sz w:val="18"/>
          <w:szCs w:val="18"/>
        </w:rPr>
        <w:t>ç) Kişilerin vücudu üzerinde cinsel davranışlarda bulunmak suretiyle cinsel dokunulmazlıklarını ihlal etmek.</w:t>
      </w:r>
    </w:p>
    <w:p w14:paraId="6C46036F" w14:textId="77777777" w:rsidR="004367C1" w:rsidRDefault="004367C1" w:rsidP="004367C1">
      <w:pPr>
        <w:pStyle w:val="NormalWeb"/>
        <w:shd w:val="clear" w:color="auto" w:fill="FFFFFF"/>
        <w:spacing w:before="0" w:beforeAutospacing="0" w:after="0" w:afterAutospacing="0" w:line="270" w:lineRule="atLeast"/>
        <w:jc w:val="both"/>
        <w:rPr>
          <w:rFonts w:ascii="Tahoma" w:hAnsi="Tahoma" w:cs="Tahoma"/>
          <w:color w:val="3B3B3B"/>
          <w:sz w:val="18"/>
          <w:szCs w:val="18"/>
        </w:rPr>
      </w:pPr>
      <w:r>
        <w:rPr>
          <w:rStyle w:val="Strong"/>
          <w:rFonts w:ascii="Tahoma" w:hAnsi="Tahoma" w:cs="Tahoma"/>
          <w:color w:val="3B3B3B"/>
          <w:sz w:val="18"/>
          <w:szCs w:val="18"/>
        </w:rPr>
        <w:t>Öngörülmemiş disiplin suçları</w:t>
      </w:r>
    </w:p>
    <w:p w14:paraId="54FEA273" w14:textId="77777777" w:rsidR="004367C1" w:rsidRDefault="004367C1" w:rsidP="004367C1">
      <w:pPr>
        <w:pStyle w:val="NormalWeb"/>
        <w:shd w:val="clear" w:color="auto" w:fill="FFFFFF"/>
        <w:spacing w:before="0" w:beforeAutospacing="0" w:after="0" w:afterAutospacing="0" w:line="270" w:lineRule="atLeast"/>
        <w:jc w:val="both"/>
        <w:rPr>
          <w:rFonts w:ascii="Tahoma" w:hAnsi="Tahoma" w:cs="Tahoma"/>
          <w:color w:val="3B3B3B"/>
          <w:sz w:val="18"/>
          <w:szCs w:val="18"/>
        </w:rPr>
      </w:pPr>
      <w:r>
        <w:rPr>
          <w:rStyle w:val="Strong"/>
          <w:rFonts w:ascii="Tahoma" w:hAnsi="Tahoma" w:cs="Tahoma"/>
          <w:color w:val="3B3B3B"/>
          <w:sz w:val="18"/>
          <w:szCs w:val="18"/>
        </w:rPr>
        <w:t>MADDE 10 –</w:t>
      </w:r>
      <w:r>
        <w:rPr>
          <w:rFonts w:ascii="Tahoma" w:hAnsi="Tahoma" w:cs="Tahoma"/>
          <w:color w:val="3B3B3B"/>
          <w:sz w:val="18"/>
          <w:szCs w:val="18"/>
        </w:rPr>
        <w:t> (1) Yükseköğretim kurumundan uzaklaştırma ve çıkarma cezasını gerektiren disiplin suçları dışında, uyarma ve kınama cezası verilmesini gerektiren eylemlere nitelik ve ağırlıkları itibarıyla benzer eylemlerde bulunanlara da aynı türden disiplin cezaları verilir.</w:t>
      </w:r>
    </w:p>
    <w:p w14:paraId="47AAE99F" w14:textId="77777777" w:rsidR="004367C1" w:rsidRDefault="004367C1" w:rsidP="004367C1">
      <w:pPr>
        <w:pStyle w:val="NormalWeb"/>
        <w:shd w:val="clear" w:color="auto" w:fill="FFFFFF"/>
        <w:spacing w:before="0" w:beforeAutospacing="0" w:after="0" w:afterAutospacing="0" w:line="270" w:lineRule="atLeast"/>
        <w:jc w:val="both"/>
        <w:rPr>
          <w:rFonts w:ascii="Tahoma" w:hAnsi="Tahoma" w:cs="Tahoma"/>
          <w:color w:val="3B3B3B"/>
          <w:sz w:val="18"/>
          <w:szCs w:val="18"/>
        </w:rPr>
      </w:pPr>
      <w:r>
        <w:rPr>
          <w:rStyle w:val="Strong"/>
          <w:rFonts w:ascii="Tahoma" w:hAnsi="Tahoma" w:cs="Tahoma"/>
          <w:color w:val="3B3B3B"/>
          <w:sz w:val="18"/>
          <w:szCs w:val="18"/>
        </w:rPr>
        <w:t>Disiplin suçunun tekerrürü</w:t>
      </w:r>
    </w:p>
    <w:p w14:paraId="02D15C6C" w14:textId="77777777" w:rsidR="004367C1" w:rsidRDefault="004367C1" w:rsidP="004367C1">
      <w:pPr>
        <w:pStyle w:val="NormalWeb"/>
        <w:shd w:val="clear" w:color="auto" w:fill="FFFFFF"/>
        <w:spacing w:before="0" w:beforeAutospacing="0" w:after="0" w:afterAutospacing="0" w:line="270" w:lineRule="atLeast"/>
        <w:jc w:val="both"/>
        <w:rPr>
          <w:rFonts w:ascii="Tahoma" w:hAnsi="Tahoma" w:cs="Tahoma"/>
          <w:color w:val="3B3B3B"/>
          <w:sz w:val="18"/>
          <w:szCs w:val="18"/>
        </w:rPr>
      </w:pPr>
      <w:r>
        <w:rPr>
          <w:rStyle w:val="Strong"/>
          <w:rFonts w:ascii="Tahoma" w:hAnsi="Tahoma" w:cs="Tahoma"/>
          <w:color w:val="3B3B3B"/>
          <w:sz w:val="18"/>
          <w:szCs w:val="18"/>
        </w:rPr>
        <w:t>MADDE 11 –</w:t>
      </w:r>
      <w:r>
        <w:rPr>
          <w:rFonts w:ascii="Tahoma" w:hAnsi="Tahoma" w:cs="Tahoma"/>
          <w:color w:val="3B3B3B"/>
          <w:sz w:val="18"/>
          <w:szCs w:val="18"/>
        </w:rPr>
        <w:t> (1) Disiplin cezası verilmesine sebep olmuş bir eylemin tekerrüründe bir derece ağır ceza uygulanır.</w:t>
      </w:r>
    </w:p>
    <w:p w14:paraId="34D33EAD" w14:textId="77777777" w:rsidR="004367C1" w:rsidRDefault="004367C1" w:rsidP="004367C1">
      <w:pPr>
        <w:pStyle w:val="NormalWeb"/>
        <w:shd w:val="clear" w:color="auto" w:fill="FFFFFF"/>
        <w:spacing w:before="0" w:beforeAutospacing="0" w:after="0" w:afterAutospacing="0" w:line="270" w:lineRule="atLeast"/>
        <w:jc w:val="both"/>
        <w:rPr>
          <w:rFonts w:ascii="Tahoma" w:hAnsi="Tahoma" w:cs="Tahoma"/>
          <w:color w:val="3B3B3B"/>
          <w:sz w:val="18"/>
          <w:szCs w:val="18"/>
        </w:rPr>
      </w:pPr>
      <w:r>
        <w:rPr>
          <w:rFonts w:ascii="Tahoma" w:hAnsi="Tahoma" w:cs="Tahoma"/>
          <w:color w:val="3B3B3B"/>
          <w:sz w:val="18"/>
          <w:szCs w:val="18"/>
        </w:rPr>
        <w:t>(2) Disiplin suçunun tekerrürü halinde yükseköğretim kurumundan çıkarma cezası verilemez.</w:t>
      </w:r>
    </w:p>
    <w:p w14:paraId="27184978" w14:textId="77777777" w:rsidR="004367C1" w:rsidRDefault="004367C1" w:rsidP="004367C1">
      <w:pPr>
        <w:pStyle w:val="NormalWeb"/>
        <w:shd w:val="clear" w:color="auto" w:fill="FFFFFF"/>
        <w:spacing w:before="0" w:beforeAutospacing="0" w:after="0" w:afterAutospacing="0" w:line="270" w:lineRule="atLeast"/>
        <w:jc w:val="both"/>
        <w:rPr>
          <w:rFonts w:ascii="Tahoma" w:hAnsi="Tahoma" w:cs="Tahoma"/>
          <w:color w:val="3B3B3B"/>
          <w:sz w:val="18"/>
          <w:szCs w:val="18"/>
        </w:rPr>
      </w:pPr>
      <w:r>
        <w:rPr>
          <w:rFonts w:ascii="Tahoma" w:hAnsi="Tahoma" w:cs="Tahoma"/>
          <w:color w:val="3B3B3B"/>
          <w:sz w:val="18"/>
          <w:szCs w:val="18"/>
        </w:rPr>
        <w:t>ÜÇÜNCÜ BÖLÜM</w:t>
      </w:r>
    </w:p>
    <w:p w14:paraId="69C74A2C" w14:textId="77777777" w:rsidR="004367C1" w:rsidRDefault="004367C1" w:rsidP="004367C1">
      <w:pPr>
        <w:pStyle w:val="NormalWeb"/>
        <w:shd w:val="clear" w:color="auto" w:fill="FFFFFF"/>
        <w:spacing w:before="0" w:beforeAutospacing="0" w:after="0" w:afterAutospacing="0" w:line="270" w:lineRule="atLeast"/>
        <w:jc w:val="both"/>
        <w:rPr>
          <w:rFonts w:ascii="Tahoma" w:hAnsi="Tahoma" w:cs="Tahoma"/>
          <w:color w:val="3B3B3B"/>
          <w:sz w:val="18"/>
          <w:szCs w:val="18"/>
        </w:rPr>
      </w:pPr>
      <w:r>
        <w:rPr>
          <w:rFonts w:ascii="Tahoma" w:hAnsi="Tahoma" w:cs="Tahoma"/>
          <w:color w:val="3B3B3B"/>
          <w:sz w:val="18"/>
          <w:szCs w:val="18"/>
        </w:rPr>
        <w:t>Disiplin Soruşturması</w:t>
      </w:r>
    </w:p>
    <w:p w14:paraId="1D756210" w14:textId="77777777" w:rsidR="004367C1" w:rsidRDefault="004367C1" w:rsidP="004367C1">
      <w:pPr>
        <w:pStyle w:val="NormalWeb"/>
        <w:shd w:val="clear" w:color="auto" w:fill="FFFFFF"/>
        <w:spacing w:before="0" w:beforeAutospacing="0" w:after="0" w:afterAutospacing="0" w:line="270" w:lineRule="atLeast"/>
        <w:jc w:val="both"/>
        <w:rPr>
          <w:rFonts w:ascii="Tahoma" w:hAnsi="Tahoma" w:cs="Tahoma"/>
          <w:color w:val="3B3B3B"/>
          <w:sz w:val="18"/>
          <w:szCs w:val="18"/>
        </w:rPr>
      </w:pPr>
      <w:r>
        <w:rPr>
          <w:rStyle w:val="Strong"/>
          <w:rFonts w:ascii="Tahoma" w:hAnsi="Tahoma" w:cs="Tahoma"/>
          <w:color w:val="3B3B3B"/>
          <w:sz w:val="18"/>
          <w:szCs w:val="18"/>
        </w:rPr>
        <w:t>Soruşturma açmaya yetkili amirler</w:t>
      </w:r>
    </w:p>
    <w:p w14:paraId="3B3FBEC1" w14:textId="77777777" w:rsidR="004367C1" w:rsidRDefault="004367C1" w:rsidP="004367C1">
      <w:pPr>
        <w:pStyle w:val="NormalWeb"/>
        <w:shd w:val="clear" w:color="auto" w:fill="FFFFFF"/>
        <w:spacing w:before="0" w:beforeAutospacing="0" w:after="0" w:afterAutospacing="0" w:line="270" w:lineRule="atLeast"/>
        <w:jc w:val="both"/>
        <w:rPr>
          <w:rFonts w:ascii="Tahoma" w:hAnsi="Tahoma" w:cs="Tahoma"/>
          <w:color w:val="3B3B3B"/>
          <w:sz w:val="18"/>
          <w:szCs w:val="18"/>
        </w:rPr>
      </w:pPr>
      <w:r>
        <w:rPr>
          <w:rStyle w:val="Strong"/>
          <w:rFonts w:ascii="Tahoma" w:hAnsi="Tahoma" w:cs="Tahoma"/>
          <w:color w:val="3B3B3B"/>
          <w:sz w:val="18"/>
          <w:szCs w:val="18"/>
        </w:rPr>
        <w:t>MADDE 12 – </w:t>
      </w:r>
      <w:r>
        <w:rPr>
          <w:rFonts w:ascii="Tahoma" w:hAnsi="Tahoma" w:cs="Tahoma"/>
          <w:color w:val="3B3B3B"/>
          <w:sz w:val="18"/>
          <w:szCs w:val="18"/>
        </w:rPr>
        <w:t>(1) Disiplin soruşturması açmaya yetkili amirler şunlardır;</w:t>
      </w:r>
    </w:p>
    <w:p w14:paraId="1785BBC5" w14:textId="77777777" w:rsidR="004367C1" w:rsidRDefault="004367C1" w:rsidP="004367C1">
      <w:pPr>
        <w:pStyle w:val="NormalWeb"/>
        <w:shd w:val="clear" w:color="auto" w:fill="FFFFFF"/>
        <w:spacing w:before="0" w:beforeAutospacing="0" w:after="0" w:afterAutospacing="0" w:line="270" w:lineRule="atLeast"/>
        <w:jc w:val="both"/>
        <w:rPr>
          <w:rFonts w:ascii="Tahoma" w:hAnsi="Tahoma" w:cs="Tahoma"/>
          <w:color w:val="3B3B3B"/>
          <w:sz w:val="18"/>
          <w:szCs w:val="18"/>
        </w:rPr>
      </w:pPr>
      <w:r>
        <w:rPr>
          <w:rFonts w:ascii="Tahoma" w:hAnsi="Tahoma" w:cs="Tahoma"/>
          <w:color w:val="3B3B3B"/>
          <w:sz w:val="18"/>
          <w:szCs w:val="18"/>
        </w:rPr>
        <w:t>a) Fakülte öğrencilerinin işlemiş oldukları disiplin suçlarından dolayı dekan,</w:t>
      </w:r>
    </w:p>
    <w:p w14:paraId="00813D40" w14:textId="77777777" w:rsidR="004367C1" w:rsidRDefault="004367C1" w:rsidP="004367C1">
      <w:pPr>
        <w:pStyle w:val="NormalWeb"/>
        <w:shd w:val="clear" w:color="auto" w:fill="FFFFFF"/>
        <w:spacing w:before="0" w:beforeAutospacing="0" w:after="0" w:afterAutospacing="0" w:line="270" w:lineRule="atLeast"/>
        <w:jc w:val="both"/>
        <w:rPr>
          <w:rFonts w:ascii="Tahoma" w:hAnsi="Tahoma" w:cs="Tahoma"/>
          <w:color w:val="3B3B3B"/>
          <w:sz w:val="18"/>
          <w:szCs w:val="18"/>
        </w:rPr>
      </w:pPr>
      <w:r>
        <w:rPr>
          <w:rFonts w:ascii="Tahoma" w:hAnsi="Tahoma" w:cs="Tahoma"/>
          <w:color w:val="3B3B3B"/>
          <w:sz w:val="18"/>
          <w:szCs w:val="18"/>
        </w:rPr>
        <w:t>b) Enstitü öğrencilerinin işlemiş oldukları disiplin suçlarından dolayı enstitü müdürü,</w:t>
      </w:r>
    </w:p>
    <w:p w14:paraId="79177B11" w14:textId="77777777" w:rsidR="004367C1" w:rsidRDefault="004367C1" w:rsidP="004367C1">
      <w:pPr>
        <w:pStyle w:val="NormalWeb"/>
        <w:shd w:val="clear" w:color="auto" w:fill="FFFFFF"/>
        <w:spacing w:before="0" w:beforeAutospacing="0" w:after="0" w:afterAutospacing="0" w:line="270" w:lineRule="atLeast"/>
        <w:jc w:val="both"/>
        <w:rPr>
          <w:rFonts w:ascii="Tahoma" w:hAnsi="Tahoma" w:cs="Tahoma"/>
          <w:color w:val="3B3B3B"/>
          <w:sz w:val="18"/>
          <w:szCs w:val="18"/>
        </w:rPr>
      </w:pPr>
      <w:r>
        <w:rPr>
          <w:rFonts w:ascii="Tahoma" w:hAnsi="Tahoma" w:cs="Tahoma"/>
          <w:color w:val="3B3B3B"/>
          <w:sz w:val="18"/>
          <w:szCs w:val="18"/>
        </w:rPr>
        <w:t>c) Yüksekokul ve meslek yüksekokulu öğrencilerinin işlemiş oldukları disiplin suçlarından dolayı müdür,</w:t>
      </w:r>
    </w:p>
    <w:p w14:paraId="14D92B93" w14:textId="77777777" w:rsidR="004367C1" w:rsidRDefault="004367C1" w:rsidP="004367C1">
      <w:pPr>
        <w:pStyle w:val="NormalWeb"/>
        <w:shd w:val="clear" w:color="auto" w:fill="FFFFFF"/>
        <w:spacing w:before="0" w:beforeAutospacing="0" w:after="0" w:afterAutospacing="0" w:line="270" w:lineRule="atLeast"/>
        <w:jc w:val="both"/>
        <w:rPr>
          <w:rFonts w:ascii="Tahoma" w:hAnsi="Tahoma" w:cs="Tahoma"/>
          <w:color w:val="3B3B3B"/>
          <w:sz w:val="18"/>
          <w:szCs w:val="18"/>
        </w:rPr>
      </w:pPr>
      <w:r>
        <w:rPr>
          <w:rFonts w:ascii="Tahoma" w:hAnsi="Tahoma" w:cs="Tahoma"/>
          <w:color w:val="3B3B3B"/>
          <w:sz w:val="18"/>
          <w:szCs w:val="18"/>
        </w:rPr>
        <w:t>ç) Konservatuvar öğrencilerinin işlemiş oldukları disiplin suçlarından dolayı konservatuvar müdürü,</w:t>
      </w:r>
    </w:p>
    <w:p w14:paraId="6A6950BC" w14:textId="77777777" w:rsidR="004367C1" w:rsidRDefault="004367C1" w:rsidP="004367C1">
      <w:pPr>
        <w:pStyle w:val="NormalWeb"/>
        <w:shd w:val="clear" w:color="auto" w:fill="FFFFFF"/>
        <w:spacing w:before="0" w:beforeAutospacing="0" w:after="0" w:afterAutospacing="0" w:line="270" w:lineRule="atLeast"/>
        <w:jc w:val="both"/>
        <w:rPr>
          <w:rFonts w:ascii="Tahoma" w:hAnsi="Tahoma" w:cs="Tahoma"/>
          <w:color w:val="3B3B3B"/>
          <w:sz w:val="18"/>
          <w:szCs w:val="18"/>
        </w:rPr>
      </w:pPr>
      <w:r>
        <w:rPr>
          <w:rFonts w:ascii="Tahoma" w:hAnsi="Tahoma" w:cs="Tahoma"/>
          <w:color w:val="3B3B3B"/>
          <w:sz w:val="18"/>
          <w:szCs w:val="18"/>
        </w:rPr>
        <w:t>d) Müşterek alan veya mekanlarda toplu öğrenci eylemleri ile ilgili olarak üniversite rektörleri.</w:t>
      </w:r>
    </w:p>
    <w:p w14:paraId="654B2E30" w14:textId="77777777" w:rsidR="004367C1" w:rsidRDefault="004367C1" w:rsidP="004367C1">
      <w:pPr>
        <w:pStyle w:val="NormalWeb"/>
        <w:shd w:val="clear" w:color="auto" w:fill="FFFFFF"/>
        <w:spacing w:before="0" w:beforeAutospacing="0" w:after="0" w:afterAutospacing="0" w:line="270" w:lineRule="atLeast"/>
        <w:jc w:val="both"/>
        <w:rPr>
          <w:rFonts w:ascii="Tahoma" w:hAnsi="Tahoma" w:cs="Tahoma"/>
          <w:color w:val="3B3B3B"/>
          <w:sz w:val="18"/>
          <w:szCs w:val="18"/>
        </w:rPr>
      </w:pPr>
      <w:r>
        <w:rPr>
          <w:rFonts w:ascii="Tahoma" w:hAnsi="Tahoma" w:cs="Tahoma"/>
          <w:color w:val="3B3B3B"/>
          <w:sz w:val="18"/>
          <w:szCs w:val="18"/>
        </w:rPr>
        <w:t>(2) Soruşturma açmaya yetkili amirler, soruşturmayı bizzat yapabilecekleri gibi soruşturmacı veya soruşturmacılar tayini suretiyle de yaptırabilirler.</w:t>
      </w:r>
    </w:p>
    <w:p w14:paraId="1037C4E0" w14:textId="77777777" w:rsidR="004367C1" w:rsidRDefault="004367C1" w:rsidP="004367C1">
      <w:pPr>
        <w:pStyle w:val="NormalWeb"/>
        <w:shd w:val="clear" w:color="auto" w:fill="FFFFFF"/>
        <w:spacing w:before="0" w:beforeAutospacing="0" w:after="0" w:afterAutospacing="0" w:line="270" w:lineRule="atLeast"/>
        <w:jc w:val="both"/>
        <w:rPr>
          <w:rFonts w:ascii="Tahoma" w:hAnsi="Tahoma" w:cs="Tahoma"/>
          <w:color w:val="3B3B3B"/>
          <w:sz w:val="18"/>
          <w:szCs w:val="18"/>
        </w:rPr>
      </w:pPr>
      <w:r>
        <w:rPr>
          <w:rStyle w:val="Strong"/>
          <w:rFonts w:ascii="Tahoma" w:hAnsi="Tahoma" w:cs="Tahoma"/>
          <w:color w:val="3B3B3B"/>
          <w:sz w:val="18"/>
          <w:szCs w:val="18"/>
        </w:rPr>
        <w:t>Soruşturmanın süresi ve zamanaşımı</w:t>
      </w:r>
    </w:p>
    <w:p w14:paraId="46888C42" w14:textId="77777777" w:rsidR="004367C1" w:rsidRDefault="004367C1" w:rsidP="004367C1">
      <w:pPr>
        <w:pStyle w:val="NormalWeb"/>
        <w:shd w:val="clear" w:color="auto" w:fill="FFFFFF"/>
        <w:spacing w:before="0" w:beforeAutospacing="0" w:after="0" w:afterAutospacing="0" w:line="270" w:lineRule="atLeast"/>
        <w:jc w:val="both"/>
        <w:rPr>
          <w:rFonts w:ascii="Tahoma" w:hAnsi="Tahoma" w:cs="Tahoma"/>
          <w:color w:val="3B3B3B"/>
          <w:sz w:val="18"/>
          <w:szCs w:val="18"/>
        </w:rPr>
      </w:pPr>
      <w:r>
        <w:rPr>
          <w:rStyle w:val="Strong"/>
          <w:rFonts w:ascii="Tahoma" w:hAnsi="Tahoma" w:cs="Tahoma"/>
          <w:color w:val="3B3B3B"/>
          <w:sz w:val="18"/>
          <w:szCs w:val="18"/>
        </w:rPr>
        <w:t>MADDE 13 – </w:t>
      </w:r>
      <w:r>
        <w:rPr>
          <w:rFonts w:ascii="Tahoma" w:hAnsi="Tahoma" w:cs="Tahoma"/>
          <w:color w:val="3B3B3B"/>
          <w:sz w:val="18"/>
          <w:szCs w:val="18"/>
        </w:rPr>
        <w:t>(1) Disiplin soruşturmasına olayın öğrenilmesini müteakip derhal başlanır. Soruşturma, onay tarihinden itibaren onbeş gün içinde sonuçlandırılır. Soruşturmanın bu süre içerisinde bitirilememesi halinde soruşturmacı, gerekçeli olarak ek süre verilmesi talebinde bulunur. Soruşturma açmaya yetkili disiplin amiri, uygun bulduğu taktirde soruşturma süresini uzatabilir.</w:t>
      </w:r>
    </w:p>
    <w:p w14:paraId="7F79935E" w14:textId="77777777" w:rsidR="004367C1" w:rsidRDefault="004367C1" w:rsidP="004367C1">
      <w:pPr>
        <w:pStyle w:val="NormalWeb"/>
        <w:shd w:val="clear" w:color="auto" w:fill="FFFFFF"/>
        <w:spacing w:before="0" w:beforeAutospacing="0" w:after="0" w:afterAutospacing="0" w:line="270" w:lineRule="atLeast"/>
        <w:jc w:val="both"/>
        <w:rPr>
          <w:rFonts w:ascii="Tahoma" w:hAnsi="Tahoma" w:cs="Tahoma"/>
          <w:color w:val="3B3B3B"/>
          <w:sz w:val="18"/>
          <w:szCs w:val="18"/>
        </w:rPr>
      </w:pPr>
      <w:r>
        <w:rPr>
          <w:rFonts w:ascii="Tahoma" w:hAnsi="Tahoma" w:cs="Tahoma"/>
          <w:color w:val="3B3B3B"/>
          <w:sz w:val="18"/>
          <w:szCs w:val="18"/>
        </w:rPr>
        <w:t>(2) Bu Yönetmelikte sayılan disiplin suçu niteliğindeki eylemleri işleyen öğrenciler hakkında, bu eylemlerin işlenildiğinin soruşturma açmaya yetkili amirlerce öğrenildiği tarihten itibaren;</w:t>
      </w:r>
    </w:p>
    <w:p w14:paraId="761783B7" w14:textId="77777777" w:rsidR="004367C1" w:rsidRDefault="004367C1" w:rsidP="004367C1">
      <w:pPr>
        <w:pStyle w:val="NormalWeb"/>
        <w:shd w:val="clear" w:color="auto" w:fill="FFFFFF"/>
        <w:spacing w:before="0" w:beforeAutospacing="0" w:after="0" w:afterAutospacing="0" w:line="270" w:lineRule="atLeast"/>
        <w:jc w:val="both"/>
        <w:rPr>
          <w:rFonts w:ascii="Tahoma" w:hAnsi="Tahoma" w:cs="Tahoma"/>
          <w:color w:val="3B3B3B"/>
          <w:sz w:val="18"/>
          <w:szCs w:val="18"/>
        </w:rPr>
      </w:pPr>
      <w:r>
        <w:rPr>
          <w:rFonts w:ascii="Tahoma" w:hAnsi="Tahoma" w:cs="Tahoma"/>
          <w:color w:val="3B3B3B"/>
          <w:sz w:val="18"/>
          <w:szCs w:val="18"/>
        </w:rPr>
        <w:t>a) Uyarma, kınama, yükseköğretim kurumundan bir haftadan bir aya kadar uzaklaştırma cezalarında bir ay içinde,</w:t>
      </w:r>
    </w:p>
    <w:p w14:paraId="7F250C5F" w14:textId="77777777" w:rsidR="004367C1" w:rsidRDefault="004367C1" w:rsidP="004367C1">
      <w:pPr>
        <w:pStyle w:val="NormalWeb"/>
        <w:shd w:val="clear" w:color="auto" w:fill="FFFFFF"/>
        <w:spacing w:before="0" w:beforeAutospacing="0" w:after="0" w:afterAutospacing="0" w:line="270" w:lineRule="atLeast"/>
        <w:jc w:val="both"/>
        <w:rPr>
          <w:rFonts w:ascii="Tahoma" w:hAnsi="Tahoma" w:cs="Tahoma"/>
          <w:color w:val="3B3B3B"/>
          <w:sz w:val="18"/>
          <w:szCs w:val="18"/>
        </w:rPr>
      </w:pPr>
      <w:r>
        <w:rPr>
          <w:rFonts w:ascii="Tahoma" w:hAnsi="Tahoma" w:cs="Tahoma"/>
          <w:color w:val="3B3B3B"/>
          <w:sz w:val="18"/>
          <w:szCs w:val="18"/>
        </w:rPr>
        <w:t>b) Yükseköğretim kurumundan bir veya iki yarıyıl için uzaklaştırma ile yükseköğretim kurumundan çıkarma cezalarında üç ay içinde,</w:t>
      </w:r>
    </w:p>
    <w:p w14:paraId="4B589352" w14:textId="77777777" w:rsidR="004367C1" w:rsidRDefault="004367C1" w:rsidP="004367C1">
      <w:pPr>
        <w:pStyle w:val="NormalWeb"/>
        <w:shd w:val="clear" w:color="auto" w:fill="FFFFFF"/>
        <w:spacing w:before="0" w:beforeAutospacing="0" w:after="0" w:afterAutospacing="0" w:line="270" w:lineRule="atLeast"/>
        <w:jc w:val="both"/>
        <w:rPr>
          <w:rFonts w:ascii="Tahoma" w:hAnsi="Tahoma" w:cs="Tahoma"/>
          <w:color w:val="3B3B3B"/>
          <w:sz w:val="18"/>
          <w:szCs w:val="18"/>
        </w:rPr>
      </w:pPr>
      <w:r>
        <w:rPr>
          <w:rFonts w:ascii="Tahoma" w:hAnsi="Tahoma" w:cs="Tahoma"/>
          <w:color w:val="3B3B3B"/>
          <w:sz w:val="18"/>
          <w:szCs w:val="18"/>
        </w:rPr>
        <w:t>disiplin soruşturmasına başlanmadığı takdirde, disiplin cezası verme yetkisi zaman aşımına uğrar.</w:t>
      </w:r>
    </w:p>
    <w:p w14:paraId="20187F8A" w14:textId="77777777" w:rsidR="004367C1" w:rsidRDefault="004367C1" w:rsidP="004367C1">
      <w:pPr>
        <w:pStyle w:val="NormalWeb"/>
        <w:shd w:val="clear" w:color="auto" w:fill="FFFFFF"/>
        <w:spacing w:before="0" w:beforeAutospacing="0" w:after="0" w:afterAutospacing="0" w:line="270" w:lineRule="atLeast"/>
        <w:jc w:val="both"/>
        <w:rPr>
          <w:rFonts w:ascii="Tahoma" w:hAnsi="Tahoma" w:cs="Tahoma"/>
          <w:color w:val="3B3B3B"/>
          <w:sz w:val="18"/>
          <w:szCs w:val="18"/>
        </w:rPr>
      </w:pPr>
      <w:r>
        <w:rPr>
          <w:rFonts w:ascii="Tahoma" w:hAnsi="Tahoma" w:cs="Tahoma"/>
          <w:color w:val="3B3B3B"/>
          <w:sz w:val="18"/>
          <w:szCs w:val="18"/>
        </w:rPr>
        <w:t>(3) Disiplin cezasını gerektiren eylemlerin işlendiği tarihten itibaren, en geç iki yıl içinde disiplin cezası verilmediği takdirde, disiplin cezası verme yetkisi zamanaşımına uğrar. Ancak, disiplin amir veya kurulunun, bir adli yargı hükmüne ihtiyaç duyduğu hallerde; zamanaşımı süresi adli yargı hükmünün kesinleştiği günden itibaren başlar. Söz konusu ihtiyaç, yetkili disiplin amir veya kurulunun alacağı bir karar ile tespit edilir.</w:t>
      </w:r>
    </w:p>
    <w:p w14:paraId="66E1A74C" w14:textId="77777777" w:rsidR="004367C1" w:rsidRDefault="004367C1" w:rsidP="004367C1">
      <w:pPr>
        <w:pStyle w:val="NormalWeb"/>
        <w:shd w:val="clear" w:color="auto" w:fill="FFFFFF"/>
        <w:spacing w:before="0" w:beforeAutospacing="0" w:after="0" w:afterAutospacing="0" w:line="270" w:lineRule="atLeast"/>
        <w:jc w:val="both"/>
        <w:rPr>
          <w:rFonts w:ascii="Tahoma" w:hAnsi="Tahoma" w:cs="Tahoma"/>
          <w:color w:val="3B3B3B"/>
          <w:sz w:val="18"/>
          <w:szCs w:val="18"/>
        </w:rPr>
      </w:pPr>
      <w:r>
        <w:rPr>
          <w:rStyle w:val="Strong"/>
          <w:rFonts w:ascii="Tahoma" w:hAnsi="Tahoma" w:cs="Tahoma"/>
          <w:color w:val="3B3B3B"/>
          <w:sz w:val="18"/>
          <w:szCs w:val="18"/>
        </w:rPr>
        <w:t>Soruşturmanın yapılış şekli</w:t>
      </w:r>
    </w:p>
    <w:p w14:paraId="79DC0A76" w14:textId="77777777" w:rsidR="004367C1" w:rsidRDefault="004367C1" w:rsidP="004367C1">
      <w:pPr>
        <w:pStyle w:val="NormalWeb"/>
        <w:shd w:val="clear" w:color="auto" w:fill="FFFFFF"/>
        <w:spacing w:before="0" w:beforeAutospacing="0" w:after="0" w:afterAutospacing="0" w:line="270" w:lineRule="atLeast"/>
        <w:jc w:val="both"/>
        <w:rPr>
          <w:rFonts w:ascii="Tahoma" w:hAnsi="Tahoma" w:cs="Tahoma"/>
          <w:color w:val="3B3B3B"/>
          <w:sz w:val="18"/>
          <w:szCs w:val="18"/>
        </w:rPr>
      </w:pPr>
      <w:r>
        <w:rPr>
          <w:rStyle w:val="Strong"/>
          <w:rFonts w:ascii="Tahoma" w:hAnsi="Tahoma" w:cs="Tahoma"/>
          <w:color w:val="3B3B3B"/>
          <w:sz w:val="18"/>
          <w:szCs w:val="18"/>
        </w:rPr>
        <w:t>MADDE 14 –</w:t>
      </w:r>
      <w:r>
        <w:rPr>
          <w:rFonts w:ascii="Tahoma" w:hAnsi="Tahoma" w:cs="Tahoma"/>
          <w:color w:val="3B3B3B"/>
          <w:sz w:val="18"/>
          <w:szCs w:val="18"/>
        </w:rPr>
        <w:t> (1) Soruşturmanın gizliliği esastır.</w:t>
      </w:r>
    </w:p>
    <w:p w14:paraId="098A5ABD" w14:textId="77777777" w:rsidR="004367C1" w:rsidRDefault="004367C1" w:rsidP="004367C1">
      <w:pPr>
        <w:pStyle w:val="NormalWeb"/>
        <w:shd w:val="clear" w:color="auto" w:fill="FFFFFF"/>
        <w:spacing w:before="0" w:beforeAutospacing="0" w:after="0" w:afterAutospacing="0" w:line="270" w:lineRule="atLeast"/>
        <w:jc w:val="both"/>
        <w:rPr>
          <w:rFonts w:ascii="Tahoma" w:hAnsi="Tahoma" w:cs="Tahoma"/>
          <w:color w:val="3B3B3B"/>
          <w:sz w:val="18"/>
          <w:szCs w:val="18"/>
        </w:rPr>
      </w:pPr>
      <w:r>
        <w:rPr>
          <w:rFonts w:ascii="Tahoma" w:hAnsi="Tahoma" w:cs="Tahoma"/>
          <w:color w:val="3B3B3B"/>
          <w:sz w:val="18"/>
          <w:szCs w:val="18"/>
        </w:rPr>
        <w:t>(2) Soruşturmacı tanık dinleyebilir, keşif yapabilir ve bilirkişiye başvurabilir. Soruşturma işlemleri bir tutanakla tespit olunur. Tutanak; işlemin nerede ve ne zaman yapıldığı, işlemin mahiyeti, kimlerin katıldığı, ifade alınmış ise soruları ve cevapları belirtecek şekilde düzenlenir ve soruşturmacı, katip, ifade sahibi ve varsa keşif sırasında hazır bulunanlarca imzalanır. İfade alınırken tanığa ve bilirkişi tayini durumunda bilirkişiye yemin ettirilir; tanığın hüviyeti, adresi ve benzeri açıklayıcı bilgiler belirtilir.</w:t>
      </w:r>
    </w:p>
    <w:p w14:paraId="1BC7C088" w14:textId="77777777" w:rsidR="004367C1" w:rsidRDefault="004367C1" w:rsidP="004367C1">
      <w:pPr>
        <w:pStyle w:val="NormalWeb"/>
        <w:shd w:val="clear" w:color="auto" w:fill="FFFFFF"/>
        <w:spacing w:before="0" w:beforeAutospacing="0" w:after="0" w:afterAutospacing="0" w:line="270" w:lineRule="atLeast"/>
        <w:jc w:val="both"/>
        <w:rPr>
          <w:rFonts w:ascii="Tahoma" w:hAnsi="Tahoma" w:cs="Tahoma"/>
          <w:color w:val="3B3B3B"/>
          <w:sz w:val="18"/>
          <w:szCs w:val="18"/>
        </w:rPr>
      </w:pPr>
      <w:r>
        <w:rPr>
          <w:rFonts w:ascii="Tahoma" w:hAnsi="Tahoma" w:cs="Tahoma"/>
          <w:color w:val="3B3B3B"/>
          <w:sz w:val="18"/>
          <w:szCs w:val="18"/>
        </w:rPr>
        <w:t>(3) Yükseköğretim kurumlarının personeli, soruşturmacıların istedikleri her türlü bilgi, dosya ve başka belgeleri hiçbir gecikmeye mahal bırakmaksızın verirler ve istenecek yardımları yerine getirirler.</w:t>
      </w:r>
    </w:p>
    <w:p w14:paraId="5931D9E7" w14:textId="77777777" w:rsidR="004367C1" w:rsidRDefault="004367C1" w:rsidP="004367C1">
      <w:pPr>
        <w:pStyle w:val="NormalWeb"/>
        <w:shd w:val="clear" w:color="auto" w:fill="FFFFFF"/>
        <w:spacing w:before="0" w:beforeAutospacing="0" w:after="0" w:afterAutospacing="0" w:line="270" w:lineRule="atLeast"/>
        <w:jc w:val="both"/>
        <w:rPr>
          <w:rFonts w:ascii="Tahoma" w:hAnsi="Tahoma" w:cs="Tahoma"/>
          <w:color w:val="3B3B3B"/>
          <w:sz w:val="18"/>
          <w:szCs w:val="18"/>
        </w:rPr>
      </w:pPr>
      <w:r>
        <w:rPr>
          <w:rFonts w:ascii="Tahoma" w:hAnsi="Tahoma" w:cs="Tahoma"/>
          <w:color w:val="3B3B3B"/>
          <w:sz w:val="18"/>
          <w:szCs w:val="18"/>
        </w:rPr>
        <w:t>(4) Soruşturmacı, hakkında soruşturma açılan kişi ve eylemlerle sınırlı olmak üzere soruşturmayı yürütür ve tamamlar. Soruşturma esnasında soruşturulan eylemin dışında başka disiplin suçlarının işlendiğini veya aynı suç kapsamında başka kişilerin soruşturmaya dahil edilmesi gerektiğini tespit eden soruşturmacı, durumu yetkili mercie bildirir.</w:t>
      </w:r>
    </w:p>
    <w:p w14:paraId="68814B1B" w14:textId="77777777" w:rsidR="004367C1" w:rsidRDefault="004367C1" w:rsidP="004367C1">
      <w:pPr>
        <w:pStyle w:val="NormalWeb"/>
        <w:shd w:val="clear" w:color="auto" w:fill="FFFFFF"/>
        <w:spacing w:before="0" w:beforeAutospacing="0" w:after="0" w:afterAutospacing="0" w:line="270" w:lineRule="atLeast"/>
        <w:jc w:val="both"/>
        <w:rPr>
          <w:rFonts w:ascii="Tahoma" w:hAnsi="Tahoma" w:cs="Tahoma"/>
          <w:color w:val="3B3B3B"/>
          <w:sz w:val="18"/>
          <w:szCs w:val="18"/>
        </w:rPr>
      </w:pPr>
      <w:r>
        <w:rPr>
          <w:rFonts w:ascii="Tahoma" w:hAnsi="Tahoma" w:cs="Tahoma"/>
          <w:color w:val="3B3B3B"/>
          <w:sz w:val="18"/>
          <w:szCs w:val="18"/>
        </w:rPr>
        <w:t>(5) Öğrencinin, disiplin suçunu işledikten sonra yükseköğretim kurumu içinde yer değiştirmesi veya yükseköğretim kurumunu değiştirmiş bulunması veya yükseköğretim kurumundan her ne sebeple olursa olsun ayrılmış olması, soruşturma açılmasına, devamına ve gerekli kararların alınmasına engel teşkil etmez.</w:t>
      </w:r>
    </w:p>
    <w:p w14:paraId="432B42FE" w14:textId="77777777" w:rsidR="004367C1" w:rsidRDefault="004367C1" w:rsidP="004367C1">
      <w:pPr>
        <w:pStyle w:val="NormalWeb"/>
        <w:shd w:val="clear" w:color="auto" w:fill="FFFFFF"/>
        <w:spacing w:before="0" w:beforeAutospacing="0" w:after="0" w:afterAutospacing="0" w:line="270" w:lineRule="atLeast"/>
        <w:jc w:val="both"/>
        <w:rPr>
          <w:rFonts w:ascii="Tahoma" w:hAnsi="Tahoma" w:cs="Tahoma"/>
          <w:color w:val="3B3B3B"/>
          <w:sz w:val="18"/>
          <w:szCs w:val="18"/>
        </w:rPr>
      </w:pPr>
      <w:r>
        <w:rPr>
          <w:rFonts w:ascii="Tahoma" w:hAnsi="Tahoma" w:cs="Tahoma"/>
          <w:color w:val="3B3B3B"/>
          <w:sz w:val="18"/>
          <w:szCs w:val="18"/>
        </w:rPr>
        <w:t>(6) Soruşturmacılar; zaruri gördükleri takdirde soruşturma süresince, soruşturulan öğrencilerin yükseköğretim kurumu binalarına girmesinin yasaklanması hususunda karar verilmesini disiplin soruşturmasını açmaya yetkili merciden isteyebilirler. (Değişik:RG-7/11/2013-28814)</w:t>
      </w:r>
    </w:p>
    <w:p w14:paraId="6DB5F199" w14:textId="77777777" w:rsidR="004367C1" w:rsidRDefault="004367C1" w:rsidP="004367C1">
      <w:pPr>
        <w:pStyle w:val="NormalWeb"/>
        <w:shd w:val="clear" w:color="auto" w:fill="FFFFFF"/>
        <w:spacing w:before="0" w:beforeAutospacing="0" w:after="0" w:afterAutospacing="0" w:line="270" w:lineRule="atLeast"/>
        <w:jc w:val="both"/>
        <w:rPr>
          <w:rFonts w:ascii="Tahoma" w:hAnsi="Tahoma" w:cs="Tahoma"/>
          <w:color w:val="3B3B3B"/>
          <w:sz w:val="18"/>
          <w:szCs w:val="18"/>
        </w:rPr>
      </w:pPr>
      <w:r>
        <w:rPr>
          <w:rStyle w:val="Strong"/>
          <w:rFonts w:ascii="Tahoma" w:hAnsi="Tahoma" w:cs="Tahoma"/>
          <w:color w:val="3B3B3B"/>
          <w:sz w:val="18"/>
          <w:szCs w:val="18"/>
        </w:rPr>
        <w:t>Savunma hakkı</w:t>
      </w:r>
    </w:p>
    <w:p w14:paraId="780266ED" w14:textId="77777777" w:rsidR="004367C1" w:rsidRDefault="004367C1" w:rsidP="004367C1">
      <w:pPr>
        <w:pStyle w:val="NormalWeb"/>
        <w:shd w:val="clear" w:color="auto" w:fill="FFFFFF"/>
        <w:spacing w:before="0" w:beforeAutospacing="0" w:after="0" w:afterAutospacing="0" w:line="270" w:lineRule="atLeast"/>
        <w:jc w:val="both"/>
        <w:rPr>
          <w:rFonts w:ascii="Tahoma" w:hAnsi="Tahoma" w:cs="Tahoma"/>
          <w:color w:val="3B3B3B"/>
          <w:sz w:val="18"/>
          <w:szCs w:val="18"/>
        </w:rPr>
      </w:pPr>
      <w:r>
        <w:rPr>
          <w:rStyle w:val="Strong"/>
          <w:rFonts w:ascii="Tahoma" w:hAnsi="Tahoma" w:cs="Tahoma"/>
          <w:color w:val="3B3B3B"/>
          <w:sz w:val="18"/>
          <w:szCs w:val="18"/>
        </w:rPr>
        <w:t>MADDE 15 –</w:t>
      </w:r>
      <w:r>
        <w:rPr>
          <w:rFonts w:ascii="Tahoma" w:hAnsi="Tahoma" w:cs="Tahoma"/>
          <w:color w:val="3B3B3B"/>
          <w:sz w:val="18"/>
          <w:szCs w:val="18"/>
        </w:rPr>
        <w:t> (1) Hakkında disiplin soruşturması açılan öğrenciye isnat edilen suçun neden ibaret olduğu, savunmasını yapacağı tarihten en az yedi gün önce yazılı olarak bildirilir. Bu yazıda; öğrenciden belirtilen gün, saat ve yerde savunmasını yapmak üzere hazır bulunması istenilir.</w:t>
      </w:r>
    </w:p>
    <w:p w14:paraId="0F33851E" w14:textId="77777777" w:rsidR="004367C1" w:rsidRDefault="004367C1" w:rsidP="004367C1">
      <w:pPr>
        <w:pStyle w:val="NormalWeb"/>
        <w:shd w:val="clear" w:color="auto" w:fill="FFFFFF"/>
        <w:spacing w:before="0" w:beforeAutospacing="0" w:after="0" w:afterAutospacing="0" w:line="270" w:lineRule="atLeast"/>
        <w:jc w:val="both"/>
        <w:rPr>
          <w:rFonts w:ascii="Tahoma" w:hAnsi="Tahoma" w:cs="Tahoma"/>
          <w:color w:val="3B3B3B"/>
          <w:sz w:val="18"/>
          <w:szCs w:val="18"/>
        </w:rPr>
      </w:pPr>
      <w:r>
        <w:rPr>
          <w:rFonts w:ascii="Tahoma" w:hAnsi="Tahoma" w:cs="Tahoma"/>
          <w:color w:val="3B3B3B"/>
          <w:sz w:val="18"/>
          <w:szCs w:val="18"/>
        </w:rPr>
        <w:t>(2) Savunma yapmak üzere gelen kişinin savunmasını yazılı olarak sunmayı talep etmesi halinde kendisine üç günden az olmamak üzere süre verilebilir. Yazılı savunma sunulduktan sonra soruşturmacı öğrenciye ek sorular yöneltebilir.</w:t>
      </w:r>
    </w:p>
    <w:p w14:paraId="46867C7B" w14:textId="77777777" w:rsidR="004367C1" w:rsidRDefault="004367C1" w:rsidP="004367C1">
      <w:pPr>
        <w:pStyle w:val="NormalWeb"/>
        <w:shd w:val="clear" w:color="auto" w:fill="FFFFFF"/>
        <w:spacing w:before="0" w:beforeAutospacing="0" w:after="0" w:afterAutospacing="0" w:line="270" w:lineRule="atLeast"/>
        <w:jc w:val="both"/>
        <w:rPr>
          <w:rFonts w:ascii="Tahoma" w:hAnsi="Tahoma" w:cs="Tahoma"/>
          <w:color w:val="3B3B3B"/>
          <w:sz w:val="18"/>
          <w:szCs w:val="18"/>
        </w:rPr>
      </w:pPr>
      <w:r>
        <w:rPr>
          <w:rFonts w:ascii="Tahoma" w:hAnsi="Tahoma" w:cs="Tahoma"/>
          <w:color w:val="3B3B3B"/>
          <w:sz w:val="18"/>
          <w:szCs w:val="18"/>
        </w:rPr>
        <w:t>(3) Öğrenciye gönderilecek davetiyede; çağrıya özürsüz olduğu halde uymadığı veya özrünü zamanında bildirmediği takdirde, savunmadan vazgeçmiş sayılacağı ve diğer delillere dayanılmak suretiyle hakkında gerekli kararın verileceği belirtilir.</w:t>
      </w:r>
    </w:p>
    <w:p w14:paraId="30625772" w14:textId="77777777" w:rsidR="004367C1" w:rsidRDefault="004367C1" w:rsidP="004367C1">
      <w:pPr>
        <w:pStyle w:val="NormalWeb"/>
        <w:shd w:val="clear" w:color="auto" w:fill="FFFFFF"/>
        <w:spacing w:before="0" w:beforeAutospacing="0" w:after="0" w:afterAutospacing="0" w:line="270" w:lineRule="atLeast"/>
        <w:jc w:val="both"/>
        <w:rPr>
          <w:rFonts w:ascii="Tahoma" w:hAnsi="Tahoma" w:cs="Tahoma"/>
          <w:color w:val="3B3B3B"/>
          <w:sz w:val="18"/>
          <w:szCs w:val="18"/>
        </w:rPr>
      </w:pPr>
      <w:r>
        <w:rPr>
          <w:rFonts w:ascii="Tahoma" w:hAnsi="Tahoma" w:cs="Tahoma"/>
          <w:color w:val="3B3B3B"/>
          <w:sz w:val="18"/>
          <w:szCs w:val="18"/>
        </w:rPr>
        <w:t>(4) Geçerli bir özür bildiren veya mücbir sebep dolayısıyla davete uymadığı anlaşılan öğrenciye uygun bir süre verilir. Tutuklu öğrencilere savunmalarını yazılı olarak gönderebilecekleri bildirilir.</w:t>
      </w:r>
    </w:p>
    <w:p w14:paraId="47C1854F" w14:textId="77777777" w:rsidR="004367C1" w:rsidRDefault="004367C1" w:rsidP="004367C1">
      <w:pPr>
        <w:pStyle w:val="NormalWeb"/>
        <w:shd w:val="clear" w:color="auto" w:fill="FFFFFF"/>
        <w:spacing w:before="0" w:beforeAutospacing="0" w:after="0" w:afterAutospacing="0" w:line="270" w:lineRule="atLeast"/>
        <w:jc w:val="both"/>
        <w:rPr>
          <w:rFonts w:ascii="Tahoma" w:hAnsi="Tahoma" w:cs="Tahoma"/>
          <w:color w:val="3B3B3B"/>
          <w:sz w:val="18"/>
          <w:szCs w:val="18"/>
        </w:rPr>
      </w:pPr>
      <w:r>
        <w:rPr>
          <w:rFonts w:ascii="Tahoma" w:hAnsi="Tahoma" w:cs="Tahoma"/>
          <w:color w:val="3B3B3B"/>
          <w:sz w:val="18"/>
          <w:szCs w:val="18"/>
        </w:rPr>
        <w:t>(5) Soruşturma öğrencinin kendini gereği gibi savunmasına imkân verecek şekilde yürütülür.</w:t>
      </w:r>
    </w:p>
    <w:p w14:paraId="6623F9D2" w14:textId="77777777" w:rsidR="004367C1" w:rsidRDefault="004367C1" w:rsidP="004367C1">
      <w:pPr>
        <w:pStyle w:val="NormalWeb"/>
        <w:shd w:val="clear" w:color="auto" w:fill="FFFFFF"/>
        <w:spacing w:before="0" w:beforeAutospacing="0" w:after="0" w:afterAutospacing="0" w:line="270" w:lineRule="atLeast"/>
        <w:jc w:val="both"/>
        <w:rPr>
          <w:rFonts w:ascii="Tahoma" w:hAnsi="Tahoma" w:cs="Tahoma"/>
          <w:color w:val="3B3B3B"/>
          <w:sz w:val="18"/>
          <w:szCs w:val="18"/>
        </w:rPr>
      </w:pPr>
      <w:r>
        <w:rPr>
          <w:rStyle w:val="Strong"/>
          <w:rFonts w:ascii="Tahoma" w:hAnsi="Tahoma" w:cs="Tahoma"/>
          <w:color w:val="3B3B3B"/>
          <w:sz w:val="18"/>
          <w:szCs w:val="18"/>
        </w:rPr>
        <w:t>Soruşturma raporu</w:t>
      </w:r>
    </w:p>
    <w:p w14:paraId="0D33CA21" w14:textId="77777777" w:rsidR="004367C1" w:rsidRDefault="004367C1" w:rsidP="004367C1">
      <w:pPr>
        <w:pStyle w:val="NormalWeb"/>
        <w:shd w:val="clear" w:color="auto" w:fill="FFFFFF"/>
        <w:spacing w:before="0" w:beforeAutospacing="0" w:after="0" w:afterAutospacing="0" w:line="270" w:lineRule="atLeast"/>
        <w:jc w:val="both"/>
        <w:rPr>
          <w:rFonts w:ascii="Tahoma" w:hAnsi="Tahoma" w:cs="Tahoma"/>
          <w:color w:val="3B3B3B"/>
          <w:sz w:val="18"/>
          <w:szCs w:val="18"/>
        </w:rPr>
      </w:pPr>
      <w:r>
        <w:rPr>
          <w:rStyle w:val="Strong"/>
          <w:rFonts w:ascii="Tahoma" w:hAnsi="Tahoma" w:cs="Tahoma"/>
          <w:color w:val="3B3B3B"/>
          <w:sz w:val="18"/>
          <w:szCs w:val="18"/>
        </w:rPr>
        <w:t>MADDE 16 –</w:t>
      </w:r>
      <w:r>
        <w:rPr>
          <w:rFonts w:ascii="Tahoma" w:hAnsi="Tahoma" w:cs="Tahoma"/>
          <w:color w:val="3B3B3B"/>
          <w:sz w:val="18"/>
          <w:szCs w:val="18"/>
        </w:rPr>
        <w:t> (1) Soruşturma sonuçlandığında bir rapor düzenlenir. Raporda soruşturma onayı, soruşturmaya başlama tarihi, soruşturulanın kimliği, isnat edilen suç konuları, soruşturmanın safhaları, deliller ve alınan savunma özetlenir. İsnat edilen suçun sabit olup olmadığı tartışılır ve gerekli disiplin cezası teklif edilir. Soruşturmayla ilgili belgelerin asıl veya suretleri bir dizi pusulasına bağlanarak rapora eklenir. Soruşturma raporu, dosya ile birlikte soruşturmayı açan mercie tevdi edilir.</w:t>
      </w:r>
    </w:p>
    <w:p w14:paraId="16DE097D" w14:textId="77777777" w:rsidR="004367C1" w:rsidRDefault="004367C1" w:rsidP="004367C1">
      <w:pPr>
        <w:pStyle w:val="NormalWeb"/>
        <w:shd w:val="clear" w:color="auto" w:fill="FFFFFF"/>
        <w:spacing w:before="0" w:beforeAutospacing="0" w:after="0" w:afterAutospacing="0" w:line="270" w:lineRule="atLeast"/>
        <w:jc w:val="both"/>
        <w:rPr>
          <w:rFonts w:ascii="Tahoma" w:hAnsi="Tahoma" w:cs="Tahoma"/>
          <w:color w:val="3B3B3B"/>
          <w:sz w:val="18"/>
          <w:szCs w:val="18"/>
        </w:rPr>
      </w:pPr>
      <w:r>
        <w:rPr>
          <w:rStyle w:val="Strong"/>
          <w:rFonts w:ascii="Tahoma" w:hAnsi="Tahoma" w:cs="Tahoma"/>
          <w:color w:val="3B3B3B"/>
          <w:sz w:val="18"/>
          <w:szCs w:val="18"/>
        </w:rPr>
        <w:t>Ceza kovuşturması ile disiplin soruşturmasının birarada yürütülmesi</w:t>
      </w:r>
    </w:p>
    <w:p w14:paraId="5F1ECE69" w14:textId="77777777" w:rsidR="004367C1" w:rsidRDefault="004367C1" w:rsidP="004367C1">
      <w:pPr>
        <w:pStyle w:val="NormalWeb"/>
        <w:shd w:val="clear" w:color="auto" w:fill="FFFFFF"/>
        <w:spacing w:before="0" w:beforeAutospacing="0" w:after="0" w:afterAutospacing="0" w:line="270" w:lineRule="atLeast"/>
        <w:jc w:val="both"/>
        <w:rPr>
          <w:rFonts w:ascii="Tahoma" w:hAnsi="Tahoma" w:cs="Tahoma"/>
          <w:color w:val="3B3B3B"/>
          <w:sz w:val="18"/>
          <w:szCs w:val="18"/>
        </w:rPr>
      </w:pPr>
      <w:r>
        <w:rPr>
          <w:rStyle w:val="Strong"/>
          <w:rFonts w:ascii="Tahoma" w:hAnsi="Tahoma" w:cs="Tahoma"/>
          <w:color w:val="3B3B3B"/>
          <w:sz w:val="18"/>
          <w:szCs w:val="18"/>
        </w:rPr>
        <w:t>MADDE 17 – </w:t>
      </w:r>
      <w:r>
        <w:rPr>
          <w:rFonts w:ascii="Tahoma" w:hAnsi="Tahoma" w:cs="Tahoma"/>
          <w:color w:val="3B3B3B"/>
          <w:sz w:val="18"/>
          <w:szCs w:val="18"/>
        </w:rPr>
        <w:t>(1) Aynı olaydan dolayı, öğrenci hakkında ceza kovuşturmasının başlamış olması, disiplin soruşturmasını geciktirmez. Öğrenci hakkında ceza kovuşturması açılmış olması, kanuna göre mahkûm olması veya olmaması disiplin cezasının verilmesine engel teşkil etmez.</w:t>
      </w:r>
    </w:p>
    <w:p w14:paraId="3BE16F5B" w14:textId="77777777" w:rsidR="004367C1" w:rsidRDefault="004367C1" w:rsidP="004367C1">
      <w:pPr>
        <w:pStyle w:val="NormalWeb"/>
        <w:shd w:val="clear" w:color="auto" w:fill="FFFFFF"/>
        <w:spacing w:before="0" w:beforeAutospacing="0" w:after="0" w:afterAutospacing="0" w:line="270" w:lineRule="atLeast"/>
        <w:jc w:val="both"/>
        <w:rPr>
          <w:rFonts w:ascii="Tahoma" w:hAnsi="Tahoma" w:cs="Tahoma"/>
          <w:color w:val="3B3B3B"/>
          <w:sz w:val="18"/>
          <w:szCs w:val="18"/>
        </w:rPr>
      </w:pPr>
      <w:r>
        <w:rPr>
          <w:rStyle w:val="Strong"/>
          <w:rFonts w:ascii="Tahoma" w:hAnsi="Tahoma" w:cs="Tahoma"/>
          <w:color w:val="3B3B3B"/>
          <w:sz w:val="18"/>
          <w:szCs w:val="18"/>
        </w:rPr>
        <w:t>Soruşturmanın sonuçlandırılması</w:t>
      </w:r>
    </w:p>
    <w:p w14:paraId="5279CE66" w14:textId="77777777" w:rsidR="004367C1" w:rsidRDefault="004367C1" w:rsidP="004367C1">
      <w:pPr>
        <w:pStyle w:val="NormalWeb"/>
        <w:shd w:val="clear" w:color="auto" w:fill="FFFFFF"/>
        <w:spacing w:before="0" w:beforeAutospacing="0" w:after="0" w:afterAutospacing="0" w:line="270" w:lineRule="atLeast"/>
        <w:jc w:val="both"/>
        <w:rPr>
          <w:rFonts w:ascii="Tahoma" w:hAnsi="Tahoma" w:cs="Tahoma"/>
          <w:color w:val="3B3B3B"/>
          <w:sz w:val="18"/>
          <w:szCs w:val="18"/>
        </w:rPr>
      </w:pPr>
      <w:r>
        <w:rPr>
          <w:rStyle w:val="Strong"/>
          <w:rFonts w:ascii="Tahoma" w:hAnsi="Tahoma" w:cs="Tahoma"/>
          <w:color w:val="3B3B3B"/>
          <w:sz w:val="18"/>
          <w:szCs w:val="18"/>
        </w:rPr>
        <w:t>MADDE 18 –</w:t>
      </w:r>
      <w:r>
        <w:rPr>
          <w:rFonts w:ascii="Tahoma" w:hAnsi="Tahoma" w:cs="Tahoma"/>
          <w:color w:val="3B3B3B"/>
          <w:sz w:val="18"/>
          <w:szCs w:val="18"/>
        </w:rPr>
        <w:t> (1) Uyarma, kınama ve yükseköğretim kurumlarından bir haftadan bir aya kadar uzaklaştırma cezaları ilgili fakülte dekanı, enstitü, konservatuvar, yüksekokul veya meslek yüksekokulu müdürünce verilir.</w:t>
      </w:r>
    </w:p>
    <w:p w14:paraId="25EFFED1" w14:textId="77777777" w:rsidR="004367C1" w:rsidRDefault="004367C1" w:rsidP="004367C1">
      <w:pPr>
        <w:pStyle w:val="NormalWeb"/>
        <w:shd w:val="clear" w:color="auto" w:fill="FFFFFF"/>
        <w:spacing w:before="0" w:beforeAutospacing="0" w:after="0" w:afterAutospacing="0" w:line="270" w:lineRule="atLeast"/>
        <w:jc w:val="both"/>
        <w:rPr>
          <w:rFonts w:ascii="Tahoma" w:hAnsi="Tahoma" w:cs="Tahoma"/>
          <w:color w:val="3B3B3B"/>
          <w:sz w:val="18"/>
          <w:szCs w:val="18"/>
        </w:rPr>
      </w:pPr>
      <w:r>
        <w:rPr>
          <w:rFonts w:ascii="Tahoma" w:hAnsi="Tahoma" w:cs="Tahoma"/>
          <w:color w:val="3B3B3B"/>
          <w:sz w:val="18"/>
          <w:szCs w:val="18"/>
        </w:rPr>
        <w:t>(2) Müşterek mekanlarda işlenen disiplin suçlarından dolayı uyarma, kınama ve yükseköğretim kurumlarından bir aya kadar uzaklaştırma cezası verme yetkisi rektöre aittir.</w:t>
      </w:r>
    </w:p>
    <w:p w14:paraId="030F50A7" w14:textId="77777777" w:rsidR="004367C1" w:rsidRDefault="004367C1" w:rsidP="004367C1">
      <w:pPr>
        <w:pStyle w:val="NormalWeb"/>
        <w:shd w:val="clear" w:color="auto" w:fill="FFFFFF"/>
        <w:spacing w:before="0" w:beforeAutospacing="0" w:after="0" w:afterAutospacing="0" w:line="270" w:lineRule="atLeast"/>
        <w:jc w:val="both"/>
        <w:rPr>
          <w:rFonts w:ascii="Tahoma" w:hAnsi="Tahoma" w:cs="Tahoma"/>
          <w:color w:val="3B3B3B"/>
          <w:sz w:val="18"/>
          <w:szCs w:val="18"/>
        </w:rPr>
      </w:pPr>
      <w:r>
        <w:rPr>
          <w:rFonts w:ascii="Tahoma" w:hAnsi="Tahoma" w:cs="Tahoma"/>
          <w:color w:val="3B3B3B"/>
          <w:sz w:val="18"/>
          <w:szCs w:val="18"/>
        </w:rPr>
        <w:t>(3) Yükseköğretim kurumundan bir veya iki yarıyıl için uzaklaştırma cezası ile yükseköğretim kurumundan çıkarma cezaları, yetkili disiplin kurulunca verilir.</w:t>
      </w:r>
    </w:p>
    <w:p w14:paraId="7D95B709" w14:textId="77777777" w:rsidR="004367C1" w:rsidRDefault="004367C1" w:rsidP="004367C1">
      <w:pPr>
        <w:pStyle w:val="NormalWeb"/>
        <w:shd w:val="clear" w:color="auto" w:fill="FFFFFF"/>
        <w:spacing w:before="0" w:beforeAutospacing="0" w:after="0" w:afterAutospacing="0" w:line="270" w:lineRule="atLeast"/>
        <w:jc w:val="both"/>
        <w:rPr>
          <w:rFonts w:ascii="Tahoma" w:hAnsi="Tahoma" w:cs="Tahoma"/>
          <w:color w:val="3B3B3B"/>
          <w:sz w:val="18"/>
          <w:szCs w:val="18"/>
        </w:rPr>
      </w:pPr>
      <w:r>
        <w:rPr>
          <w:rFonts w:ascii="Tahoma" w:hAnsi="Tahoma" w:cs="Tahoma"/>
          <w:color w:val="3B3B3B"/>
          <w:sz w:val="18"/>
          <w:szCs w:val="18"/>
        </w:rPr>
        <w:t>(4) Fakülte, enstitü, konservatuvar, yüksekokul ve meslek yüksekokulunca yürütülen soruşturmalarda bu birimlerin yönetim kurulları, rektörlük tarafından yürütülen soruşturmalarda ise üniversite yönetim kurulu disiplin kurulu görevini yerine getirir.</w:t>
      </w:r>
    </w:p>
    <w:p w14:paraId="739BC017" w14:textId="77777777" w:rsidR="004367C1" w:rsidRDefault="004367C1" w:rsidP="004367C1">
      <w:pPr>
        <w:pStyle w:val="NormalWeb"/>
        <w:shd w:val="clear" w:color="auto" w:fill="FFFFFF"/>
        <w:spacing w:before="0" w:beforeAutospacing="0" w:after="0" w:afterAutospacing="0" w:line="270" w:lineRule="atLeast"/>
        <w:jc w:val="both"/>
        <w:rPr>
          <w:rFonts w:ascii="Tahoma" w:hAnsi="Tahoma" w:cs="Tahoma"/>
          <w:color w:val="3B3B3B"/>
          <w:sz w:val="18"/>
          <w:szCs w:val="18"/>
        </w:rPr>
      </w:pPr>
      <w:r>
        <w:rPr>
          <w:rFonts w:ascii="Tahoma" w:hAnsi="Tahoma" w:cs="Tahoma"/>
          <w:color w:val="3B3B3B"/>
          <w:sz w:val="18"/>
          <w:szCs w:val="18"/>
        </w:rPr>
        <w:t>(5) Soruşturma dosyasını inceleyen rektör, dekan, müdür veya disiplin kurulu, gerekli görürse noksan saydığı belirli soruşturma işlemlerinin tamamlanmasını aynı soruşturmacıdan veya disiplin kurulunun bir üyesinden isteyebilir.</w:t>
      </w:r>
    </w:p>
    <w:p w14:paraId="392531CF" w14:textId="77777777" w:rsidR="004367C1" w:rsidRDefault="004367C1" w:rsidP="004367C1">
      <w:pPr>
        <w:pStyle w:val="NormalWeb"/>
        <w:shd w:val="clear" w:color="auto" w:fill="FFFFFF"/>
        <w:spacing w:before="0" w:beforeAutospacing="0" w:after="0" w:afterAutospacing="0" w:line="270" w:lineRule="atLeast"/>
        <w:jc w:val="both"/>
        <w:rPr>
          <w:rFonts w:ascii="Tahoma" w:hAnsi="Tahoma" w:cs="Tahoma"/>
          <w:color w:val="3B3B3B"/>
          <w:sz w:val="18"/>
          <w:szCs w:val="18"/>
        </w:rPr>
      </w:pPr>
      <w:r>
        <w:rPr>
          <w:rStyle w:val="Strong"/>
          <w:rFonts w:ascii="Tahoma" w:hAnsi="Tahoma" w:cs="Tahoma"/>
          <w:color w:val="3B3B3B"/>
          <w:sz w:val="18"/>
          <w:szCs w:val="18"/>
        </w:rPr>
        <w:t>Disiplin kurulunun çalışma usulü</w:t>
      </w:r>
    </w:p>
    <w:p w14:paraId="62F4AAFD" w14:textId="77777777" w:rsidR="004367C1" w:rsidRDefault="004367C1" w:rsidP="004367C1">
      <w:pPr>
        <w:pStyle w:val="NormalWeb"/>
        <w:shd w:val="clear" w:color="auto" w:fill="FFFFFF"/>
        <w:spacing w:before="0" w:beforeAutospacing="0" w:after="0" w:afterAutospacing="0" w:line="270" w:lineRule="atLeast"/>
        <w:jc w:val="both"/>
        <w:rPr>
          <w:rFonts w:ascii="Tahoma" w:hAnsi="Tahoma" w:cs="Tahoma"/>
          <w:color w:val="3B3B3B"/>
          <w:sz w:val="18"/>
          <w:szCs w:val="18"/>
        </w:rPr>
      </w:pPr>
      <w:r>
        <w:rPr>
          <w:rStyle w:val="Strong"/>
          <w:rFonts w:ascii="Tahoma" w:hAnsi="Tahoma" w:cs="Tahoma"/>
          <w:color w:val="3B3B3B"/>
          <w:sz w:val="18"/>
          <w:szCs w:val="18"/>
        </w:rPr>
        <w:t>MADDE 19 – </w:t>
      </w:r>
      <w:r>
        <w:rPr>
          <w:rFonts w:ascii="Tahoma" w:hAnsi="Tahoma" w:cs="Tahoma"/>
          <w:color w:val="3B3B3B"/>
          <w:sz w:val="18"/>
          <w:szCs w:val="18"/>
        </w:rPr>
        <w:t>(1) Disiplin kurulu, başkanın çağrısı üzerine belirlenecek yer, gün ve saatte toplanır.</w:t>
      </w:r>
    </w:p>
    <w:p w14:paraId="5F508F1D" w14:textId="77777777" w:rsidR="004367C1" w:rsidRDefault="004367C1" w:rsidP="004367C1">
      <w:pPr>
        <w:pStyle w:val="NormalWeb"/>
        <w:shd w:val="clear" w:color="auto" w:fill="FFFFFF"/>
        <w:spacing w:before="0" w:beforeAutospacing="0" w:after="0" w:afterAutospacing="0" w:line="270" w:lineRule="atLeast"/>
        <w:jc w:val="both"/>
        <w:rPr>
          <w:rFonts w:ascii="Tahoma" w:hAnsi="Tahoma" w:cs="Tahoma"/>
          <w:color w:val="3B3B3B"/>
          <w:sz w:val="18"/>
          <w:szCs w:val="18"/>
        </w:rPr>
      </w:pPr>
      <w:r>
        <w:rPr>
          <w:rFonts w:ascii="Tahoma" w:hAnsi="Tahoma" w:cs="Tahoma"/>
          <w:color w:val="3B3B3B"/>
          <w:sz w:val="18"/>
          <w:szCs w:val="18"/>
        </w:rPr>
        <w:t>(2) Toplantı gündeminin hazırlanması, ilgililere duyurulması, kurul çalışmalarının düzenli yürütülmesi, başkan tarafından sağlanır.</w:t>
      </w:r>
    </w:p>
    <w:p w14:paraId="308F3842" w14:textId="77777777" w:rsidR="004367C1" w:rsidRDefault="004367C1" w:rsidP="004367C1">
      <w:pPr>
        <w:pStyle w:val="NormalWeb"/>
        <w:shd w:val="clear" w:color="auto" w:fill="FFFFFF"/>
        <w:spacing w:before="0" w:beforeAutospacing="0" w:after="0" w:afterAutospacing="0" w:line="270" w:lineRule="atLeast"/>
        <w:jc w:val="both"/>
        <w:rPr>
          <w:rFonts w:ascii="Tahoma" w:hAnsi="Tahoma" w:cs="Tahoma"/>
          <w:color w:val="3B3B3B"/>
          <w:sz w:val="18"/>
          <w:szCs w:val="18"/>
        </w:rPr>
      </w:pPr>
      <w:r>
        <w:rPr>
          <w:rFonts w:ascii="Tahoma" w:hAnsi="Tahoma" w:cs="Tahoma"/>
          <w:color w:val="3B3B3B"/>
          <w:sz w:val="18"/>
          <w:szCs w:val="18"/>
        </w:rPr>
        <w:t>(3) Disiplin kurulu olarak yönetim kurulunun toplantı nisabı, kurul üye tam sayısının salt çoğunluğudur.</w:t>
      </w:r>
    </w:p>
    <w:p w14:paraId="016E04F6" w14:textId="77777777" w:rsidR="004367C1" w:rsidRDefault="004367C1" w:rsidP="004367C1">
      <w:pPr>
        <w:pStyle w:val="NormalWeb"/>
        <w:shd w:val="clear" w:color="auto" w:fill="FFFFFF"/>
        <w:spacing w:before="0" w:beforeAutospacing="0" w:after="0" w:afterAutospacing="0" w:line="270" w:lineRule="atLeast"/>
        <w:jc w:val="both"/>
        <w:rPr>
          <w:rFonts w:ascii="Tahoma" w:hAnsi="Tahoma" w:cs="Tahoma"/>
          <w:color w:val="3B3B3B"/>
          <w:sz w:val="18"/>
          <w:szCs w:val="18"/>
        </w:rPr>
      </w:pPr>
      <w:r>
        <w:rPr>
          <w:rStyle w:val="Strong"/>
          <w:rFonts w:ascii="Tahoma" w:hAnsi="Tahoma" w:cs="Tahoma"/>
          <w:color w:val="3B3B3B"/>
          <w:sz w:val="18"/>
          <w:szCs w:val="18"/>
        </w:rPr>
        <w:t>Raportörlük ve görüşme usulü</w:t>
      </w:r>
    </w:p>
    <w:p w14:paraId="74C101B1" w14:textId="77777777" w:rsidR="004367C1" w:rsidRDefault="004367C1" w:rsidP="004367C1">
      <w:pPr>
        <w:pStyle w:val="NormalWeb"/>
        <w:shd w:val="clear" w:color="auto" w:fill="FFFFFF"/>
        <w:spacing w:before="0" w:beforeAutospacing="0" w:after="0" w:afterAutospacing="0" w:line="270" w:lineRule="atLeast"/>
        <w:jc w:val="both"/>
        <w:rPr>
          <w:rFonts w:ascii="Tahoma" w:hAnsi="Tahoma" w:cs="Tahoma"/>
          <w:color w:val="3B3B3B"/>
          <w:sz w:val="18"/>
          <w:szCs w:val="18"/>
        </w:rPr>
      </w:pPr>
      <w:r>
        <w:rPr>
          <w:rStyle w:val="Strong"/>
          <w:rFonts w:ascii="Tahoma" w:hAnsi="Tahoma" w:cs="Tahoma"/>
          <w:color w:val="3B3B3B"/>
          <w:sz w:val="18"/>
          <w:szCs w:val="18"/>
        </w:rPr>
        <w:t>MADDE 20 – </w:t>
      </w:r>
      <w:r>
        <w:rPr>
          <w:rFonts w:ascii="Tahoma" w:hAnsi="Tahoma" w:cs="Tahoma"/>
          <w:color w:val="3B3B3B"/>
          <w:sz w:val="18"/>
          <w:szCs w:val="18"/>
        </w:rPr>
        <w:t>(1) Disiplin Kurullarında raportörlük görevi, başkanın görevlendireceği üye tarafından yürütülür. Raportör üye, havale edilecek dosyanın incelenmesini en geç iki gün içinde tamamlar ve hazırlayacağı raporu başkana sunar.</w:t>
      </w:r>
    </w:p>
    <w:p w14:paraId="2B6AE993" w14:textId="77777777" w:rsidR="004367C1" w:rsidRDefault="004367C1" w:rsidP="004367C1">
      <w:pPr>
        <w:pStyle w:val="NormalWeb"/>
        <w:shd w:val="clear" w:color="auto" w:fill="FFFFFF"/>
        <w:spacing w:before="0" w:beforeAutospacing="0" w:after="0" w:afterAutospacing="0" w:line="270" w:lineRule="atLeast"/>
        <w:jc w:val="both"/>
        <w:rPr>
          <w:rFonts w:ascii="Tahoma" w:hAnsi="Tahoma" w:cs="Tahoma"/>
          <w:color w:val="3B3B3B"/>
          <w:sz w:val="18"/>
          <w:szCs w:val="18"/>
        </w:rPr>
      </w:pPr>
      <w:r>
        <w:rPr>
          <w:rFonts w:ascii="Tahoma" w:hAnsi="Tahoma" w:cs="Tahoma"/>
          <w:color w:val="3B3B3B"/>
          <w:sz w:val="18"/>
          <w:szCs w:val="18"/>
        </w:rPr>
        <w:t>(2) Kurulda öncelikle raportörün açıklamaları dinlenir. Kurul gerek görürse soruşturmacıları da dinleyebilir. Görüşmelerin bitiminde oylama yapılır ve karar başkan tarafından açıklanır.</w:t>
      </w:r>
    </w:p>
    <w:p w14:paraId="3F8F7E99" w14:textId="77777777" w:rsidR="004367C1" w:rsidRDefault="004367C1" w:rsidP="004367C1">
      <w:pPr>
        <w:pStyle w:val="NormalWeb"/>
        <w:shd w:val="clear" w:color="auto" w:fill="FFFFFF"/>
        <w:spacing w:before="0" w:beforeAutospacing="0" w:after="0" w:afterAutospacing="0" w:line="270" w:lineRule="atLeast"/>
        <w:jc w:val="both"/>
        <w:rPr>
          <w:rFonts w:ascii="Tahoma" w:hAnsi="Tahoma" w:cs="Tahoma"/>
          <w:color w:val="3B3B3B"/>
          <w:sz w:val="18"/>
          <w:szCs w:val="18"/>
        </w:rPr>
      </w:pPr>
      <w:r>
        <w:rPr>
          <w:rStyle w:val="Strong"/>
          <w:rFonts w:ascii="Tahoma" w:hAnsi="Tahoma" w:cs="Tahoma"/>
          <w:color w:val="3B3B3B"/>
          <w:sz w:val="18"/>
          <w:szCs w:val="18"/>
        </w:rPr>
        <w:t>Oylama ve karar</w:t>
      </w:r>
    </w:p>
    <w:p w14:paraId="7EF89762" w14:textId="77777777" w:rsidR="004367C1" w:rsidRDefault="004367C1" w:rsidP="004367C1">
      <w:pPr>
        <w:pStyle w:val="NormalWeb"/>
        <w:shd w:val="clear" w:color="auto" w:fill="FFFFFF"/>
        <w:spacing w:before="0" w:beforeAutospacing="0" w:after="0" w:afterAutospacing="0" w:line="270" w:lineRule="atLeast"/>
        <w:jc w:val="both"/>
        <w:rPr>
          <w:rFonts w:ascii="Tahoma" w:hAnsi="Tahoma" w:cs="Tahoma"/>
          <w:color w:val="3B3B3B"/>
          <w:sz w:val="18"/>
          <w:szCs w:val="18"/>
        </w:rPr>
      </w:pPr>
      <w:r>
        <w:rPr>
          <w:rStyle w:val="Strong"/>
          <w:rFonts w:ascii="Tahoma" w:hAnsi="Tahoma" w:cs="Tahoma"/>
          <w:color w:val="3B3B3B"/>
          <w:sz w:val="18"/>
          <w:szCs w:val="18"/>
        </w:rPr>
        <w:t>MADDE 21 –</w:t>
      </w:r>
      <w:r>
        <w:rPr>
          <w:rFonts w:ascii="Tahoma" w:hAnsi="Tahoma" w:cs="Tahoma"/>
          <w:color w:val="3B3B3B"/>
          <w:sz w:val="18"/>
          <w:szCs w:val="18"/>
        </w:rPr>
        <w:t> (1) Disiplin cezası vermeye yetkili amir veya disiplin kurulu, soruşturma raporunda önerilen cezayı kabul edip etmemekte serbesttir; gerekçelerini göstermek kaydıyla başka bir disiplin cezası da verebilir.</w:t>
      </w:r>
    </w:p>
    <w:p w14:paraId="21D488B5" w14:textId="77777777" w:rsidR="004367C1" w:rsidRDefault="004367C1" w:rsidP="004367C1">
      <w:pPr>
        <w:pStyle w:val="NormalWeb"/>
        <w:shd w:val="clear" w:color="auto" w:fill="FFFFFF"/>
        <w:spacing w:before="0" w:beforeAutospacing="0" w:after="0" w:afterAutospacing="0" w:line="270" w:lineRule="atLeast"/>
        <w:jc w:val="both"/>
        <w:rPr>
          <w:rFonts w:ascii="Tahoma" w:hAnsi="Tahoma" w:cs="Tahoma"/>
          <w:color w:val="3B3B3B"/>
          <w:sz w:val="18"/>
          <w:szCs w:val="18"/>
        </w:rPr>
      </w:pPr>
      <w:r>
        <w:rPr>
          <w:rFonts w:ascii="Tahoma" w:hAnsi="Tahoma" w:cs="Tahoma"/>
          <w:color w:val="3B3B3B"/>
          <w:sz w:val="18"/>
          <w:szCs w:val="18"/>
        </w:rPr>
        <w:t>(2) Disiplin kurullarında kararlar toplantıya katılanların salt çoğunluğu ile alınır. Oyların eşitliği halinde, başkanın kullandığı oy yönünde çoğunluk sağlanmış sayılır.</w:t>
      </w:r>
    </w:p>
    <w:p w14:paraId="718D5633" w14:textId="77777777" w:rsidR="004367C1" w:rsidRDefault="004367C1" w:rsidP="004367C1">
      <w:pPr>
        <w:pStyle w:val="NormalWeb"/>
        <w:shd w:val="clear" w:color="auto" w:fill="FFFFFF"/>
        <w:spacing w:before="0" w:beforeAutospacing="0" w:after="0" w:afterAutospacing="0" w:line="270" w:lineRule="atLeast"/>
        <w:jc w:val="both"/>
        <w:rPr>
          <w:rFonts w:ascii="Tahoma" w:hAnsi="Tahoma" w:cs="Tahoma"/>
          <w:color w:val="3B3B3B"/>
          <w:sz w:val="18"/>
          <w:szCs w:val="18"/>
        </w:rPr>
      </w:pPr>
      <w:r>
        <w:rPr>
          <w:rFonts w:ascii="Tahoma" w:hAnsi="Tahoma" w:cs="Tahoma"/>
          <w:color w:val="3B3B3B"/>
          <w:sz w:val="18"/>
          <w:szCs w:val="18"/>
        </w:rPr>
        <w:t>(3) Soruşturmacı disiplin kurulu üyesi ise soruşturmasını yürüttüğü dosyanın toplantılarına katılamaz ve oy kullanamaz.</w:t>
      </w:r>
    </w:p>
    <w:p w14:paraId="5630E98C" w14:textId="77777777" w:rsidR="004367C1" w:rsidRDefault="004367C1" w:rsidP="004367C1">
      <w:pPr>
        <w:pStyle w:val="NormalWeb"/>
        <w:shd w:val="clear" w:color="auto" w:fill="FFFFFF"/>
        <w:spacing w:before="0" w:beforeAutospacing="0" w:after="0" w:afterAutospacing="0" w:line="270" w:lineRule="atLeast"/>
        <w:jc w:val="both"/>
        <w:rPr>
          <w:rFonts w:ascii="Tahoma" w:hAnsi="Tahoma" w:cs="Tahoma"/>
          <w:color w:val="3B3B3B"/>
          <w:sz w:val="18"/>
          <w:szCs w:val="18"/>
        </w:rPr>
      </w:pPr>
      <w:r>
        <w:rPr>
          <w:rStyle w:val="Strong"/>
          <w:rFonts w:ascii="Tahoma" w:hAnsi="Tahoma" w:cs="Tahoma"/>
          <w:color w:val="3B3B3B"/>
          <w:sz w:val="18"/>
          <w:szCs w:val="18"/>
        </w:rPr>
        <w:t>Karar süresi</w:t>
      </w:r>
    </w:p>
    <w:p w14:paraId="2D7C85FD" w14:textId="77777777" w:rsidR="004367C1" w:rsidRDefault="004367C1" w:rsidP="004367C1">
      <w:pPr>
        <w:pStyle w:val="NormalWeb"/>
        <w:shd w:val="clear" w:color="auto" w:fill="FFFFFF"/>
        <w:spacing w:before="0" w:beforeAutospacing="0" w:after="0" w:afterAutospacing="0" w:line="270" w:lineRule="atLeast"/>
        <w:jc w:val="both"/>
        <w:rPr>
          <w:rFonts w:ascii="Tahoma" w:hAnsi="Tahoma" w:cs="Tahoma"/>
          <w:color w:val="3B3B3B"/>
          <w:sz w:val="18"/>
          <w:szCs w:val="18"/>
        </w:rPr>
      </w:pPr>
      <w:r>
        <w:rPr>
          <w:rStyle w:val="Strong"/>
          <w:rFonts w:ascii="Tahoma" w:hAnsi="Tahoma" w:cs="Tahoma"/>
          <w:color w:val="3B3B3B"/>
          <w:sz w:val="18"/>
          <w:szCs w:val="18"/>
        </w:rPr>
        <w:t>MADDE 22 –</w:t>
      </w:r>
      <w:r>
        <w:rPr>
          <w:rFonts w:ascii="Tahoma" w:hAnsi="Tahoma" w:cs="Tahoma"/>
          <w:color w:val="3B3B3B"/>
          <w:sz w:val="18"/>
          <w:szCs w:val="18"/>
        </w:rPr>
        <w:t> (1) Disiplin cezası vermeye yetkili amirler uyarma, kınama, yükseköğretim kurumundan bir haftadan bir aya kadar uzaklaştırma cezalarına, soruşturmanın tamamlandığı günden itibaren engeç on gün içinde karar vermek zorundadırlar.</w:t>
      </w:r>
    </w:p>
    <w:p w14:paraId="1D2D047E" w14:textId="77777777" w:rsidR="004367C1" w:rsidRDefault="004367C1" w:rsidP="004367C1">
      <w:pPr>
        <w:pStyle w:val="NormalWeb"/>
        <w:shd w:val="clear" w:color="auto" w:fill="FFFFFF"/>
        <w:spacing w:before="0" w:beforeAutospacing="0" w:after="0" w:afterAutospacing="0" w:line="270" w:lineRule="atLeast"/>
        <w:jc w:val="both"/>
        <w:rPr>
          <w:rFonts w:ascii="Tahoma" w:hAnsi="Tahoma" w:cs="Tahoma"/>
          <w:color w:val="3B3B3B"/>
          <w:sz w:val="18"/>
          <w:szCs w:val="18"/>
        </w:rPr>
      </w:pPr>
      <w:r>
        <w:rPr>
          <w:rFonts w:ascii="Tahoma" w:hAnsi="Tahoma" w:cs="Tahoma"/>
          <w:color w:val="3B3B3B"/>
          <w:sz w:val="18"/>
          <w:szCs w:val="18"/>
        </w:rPr>
        <w:t>(2) Diğer disiplin cezalarının verilmesini gerektiren hallerde, dosya derhal disiplin kuruluna havale edilir. Disiplin kurulu, dosyayı aldığı tarihten itibaren en geç on gün içinde karar vermek zorundadır.</w:t>
      </w:r>
    </w:p>
    <w:p w14:paraId="6312177C" w14:textId="77777777" w:rsidR="004367C1" w:rsidRDefault="004367C1" w:rsidP="004367C1">
      <w:pPr>
        <w:pStyle w:val="NormalWeb"/>
        <w:shd w:val="clear" w:color="auto" w:fill="FFFFFF"/>
        <w:spacing w:before="0" w:beforeAutospacing="0" w:after="0" w:afterAutospacing="0" w:line="270" w:lineRule="atLeast"/>
        <w:jc w:val="both"/>
        <w:rPr>
          <w:rFonts w:ascii="Tahoma" w:hAnsi="Tahoma" w:cs="Tahoma"/>
          <w:color w:val="3B3B3B"/>
          <w:sz w:val="18"/>
          <w:szCs w:val="18"/>
        </w:rPr>
      </w:pPr>
      <w:r>
        <w:rPr>
          <w:rStyle w:val="Strong"/>
          <w:rFonts w:ascii="Tahoma" w:hAnsi="Tahoma" w:cs="Tahoma"/>
          <w:color w:val="3B3B3B"/>
          <w:sz w:val="18"/>
          <w:szCs w:val="18"/>
        </w:rPr>
        <w:t>Disiplin cezası verilirken dikkat edilecek hususlar</w:t>
      </w:r>
    </w:p>
    <w:p w14:paraId="481BD55A" w14:textId="77777777" w:rsidR="004367C1" w:rsidRDefault="004367C1" w:rsidP="004367C1">
      <w:pPr>
        <w:pStyle w:val="NormalWeb"/>
        <w:shd w:val="clear" w:color="auto" w:fill="FFFFFF"/>
        <w:spacing w:before="0" w:beforeAutospacing="0" w:after="0" w:afterAutospacing="0" w:line="270" w:lineRule="atLeast"/>
        <w:jc w:val="both"/>
        <w:rPr>
          <w:rFonts w:ascii="Tahoma" w:hAnsi="Tahoma" w:cs="Tahoma"/>
          <w:color w:val="3B3B3B"/>
          <w:sz w:val="18"/>
          <w:szCs w:val="18"/>
        </w:rPr>
      </w:pPr>
      <w:r>
        <w:rPr>
          <w:rStyle w:val="Strong"/>
          <w:rFonts w:ascii="Tahoma" w:hAnsi="Tahoma" w:cs="Tahoma"/>
          <w:color w:val="3B3B3B"/>
          <w:sz w:val="18"/>
          <w:szCs w:val="18"/>
        </w:rPr>
        <w:t>MADDE 23 –</w:t>
      </w:r>
      <w:r>
        <w:rPr>
          <w:rFonts w:ascii="Tahoma" w:hAnsi="Tahoma" w:cs="Tahoma"/>
          <w:color w:val="3B3B3B"/>
          <w:sz w:val="18"/>
          <w:szCs w:val="18"/>
        </w:rPr>
        <w:t> (1) Disiplin cezalarını vermeye yetkili amirler ile disiplin kurulları bu cezalardan birini verirken, disiplin suçunu oluşturan eylemlerin ağırlığını, soruşturulan öğrencinin daha önce bir disiplin cezası alıp almadığını, davranış, tavır ve hareketlerini, işlediği fiil ve yaptığı hareket dolayısıyla pişmanlık duyup duymadığını dikkate alırlar.</w:t>
      </w:r>
    </w:p>
    <w:p w14:paraId="6ED4A759" w14:textId="77777777" w:rsidR="004367C1" w:rsidRDefault="004367C1" w:rsidP="004367C1">
      <w:pPr>
        <w:pStyle w:val="NormalWeb"/>
        <w:shd w:val="clear" w:color="auto" w:fill="FFFFFF"/>
        <w:spacing w:before="0" w:beforeAutospacing="0" w:after="0" w:afterAutospacing="0" w:line="270" w:lineRule="atLeast"/>
        <w:jc w:val="both"/>
        <w:rPr>
          <w:rFonts w:ascii="Tahoma" w:hAnsi="Tahoma" w:cs="Tahoma"/>
          <w:color w:val="3B3B3B"/>
          <w:sz w:val="18"/>
          <w:szCs w:val="18"/>
        </w:rPr>
      </w:pPr>
      <w:r>
        <w:rPr>
          <w:rFonts w:ascii="Tahoma" w:hAnsi="Tahoma" w:cs="Tahoma"/>
          <w:color w:val="3B3B3B"/>
          <w:sz w:val="18"/>
          <w:szCs w:val="18"/>
        </w:rPr>
        <w:t>DÖRDÜNCÜ BÖLÜM</w:t>
      </w:r>
    </w:p>
    <w:p w14:paraId="6F24F060" w14:textId="77777777" w:rsidR="004367C1" w:rsidRDefault="004367C1" w:rsidP="004367C1">
      <w:pPr>
        <w:pStyle w:val="NormalWeb"/>
        <w:shd w:val="clear" w:color="auto" w:fill="FFFFFF"/>
        <w:spacing w:before="0" w:beforeAutospacing="0" w:after="0" w:afterAutospacing="0" w:line="270" w:lineRule="atLeast"/>
        <w:jc w:val="both"/>
        <w:rPr>
          <w:rFonts w:ascii="Tahoma" w:hAnsi="Tahoma" w:cs="Tahoma"/>
          <w:color w:val="3B3B3B"/>
          <w:sz w:val="18"/>
          <w:szCs w:val="18"/>
        </w:rPr>
      </w:pPr>
      <w:r>
        <w:rPr>
          <w:rFonts w:ascii="Tahoma" w:hAnsi="Tahoma" w:cs="Tahoma"/>
          <w:color w:val="3B3B3B"/>
          <w:sz w:val="18"/>
          <w:szCs w:val="18"/>
        </w:rPr>
        <w:t>Uygulama ve itiraz</w:t>
      </w:r>
    </w:p>
    <w:p w14:paraId="77267434" w14:textId="77777777" w:rsidR="004367C1" w:rsidRDefault="004367C1" w:rsidP="004367C1">
      <w:pPr>
        <w:pStyle w:val="NormalWeb"/>
        <w:shd w:val="clear" w:color="auto" w:fill="FFFFFF"/>
        <w:spacing w:before="0" w:beforeAutospacing="0" w:after="0" w:afterAutospacing="0" w:line="270" w:lineRule="atLeast"/>
        <w:jc w:val="both"/>
        <w:rPr>
          <w:rFonts w:ascii="Tahoma" w:hAnsi="Tahoma" w:cs="Tahoma"/>
          <w:color w:val="3B3B3B"/>
          <w:sz w:val="18"/>
          <w:szCs w:val="18"/>
        </w:rPr>
      </w:pPr>
      <w:r>
        <w:rPr>
          <w:rStyle w:val="Strong"/>
          <w:rFonts w:ascii="Tahoma" w:hAnsi="Tahoma" w:cs="Tahoma"/>
          <w:color w:val="3B3B3B"/>
          <w:sz w:val="18"/>
          <w:szCs w:val="18"/>
        </w:rPr>
        <w:t>Cezaların bildirilmesi</w:t>
      </w:r>
    </w:p>
    <w:p w14:paraId="1944ED4C" w14:textId="77777777" w:rsidR="004367C1" w:rsidRDefault="004367C1" w:rsidP="004367C1">
      <w:pPr>
        <w:pStyle w:val="NormalWeb"/>
        <w:shd w:val="clear" w:color="auto" w:fill="FFFFFF"/>
        <w:spacing w:before="0" w:beforeAutospacing="0" w:after="0" w:afterAutospacing="0" w:line="270" w:lineRule="atLeast"/>
        <w:jc w:val="both"/>
        <w:rPr>
          <w:rFonts w:ascii="Tahoma" w:hAnsi="Tahoma" w:cs="Tahoma"/>
          <w:color w:val="3B3B3B"/>
          <w:sz w:val="18"/>
          <w:szCs w:val="18"/>
        </w:rPr>
      </w:pPr>
      <w:r>
        <w:rPr>
          <w:rStyle w:val="Strong"/>
          <w:rFonts w:ascii="Tahoma" w:hAnsi="Tahoma" w:cs="Tahoma"/>
          <w:color w:val="3B3B3B"/>
          <w:sz w:val="18"/>
          <w:szCs w:val="18"/>
        </w:rPr>
        <w:t>MADDE 24 – </w:t>
      </w:r>
      <w:r>
        <w:rPr>
          <w:rFonts w:ascii="Tahoma" w:hAnsi="Tahoma" w:cs="Tahoma"/>
          <w:color w:val="3B3B3B"/>
          <w:sz w:val="18"/>
          <w:szCs w:val="18"/>
        </w:rPr>
        <w:t>(1) Disiplin soruşturması sonunda verilen disiplin cezası, soruşturma açmaya yetkili amir tarafından;</w:t>
      </w:r>
    </w:p>
    <w:p w14:paraId="04504093" w14:textId="77777777" w:rsidR="004367C1" w:rsidRDefault="004367C1" w:rsidP="004367C1">
      <w:pPr>
        <w:pStyle w:val="NormalWeb"/>
        <w:shd w:val="clear" w:color="auto" w:fill="FFFFFF"/>
        <w:spacing w:before="0" w:beforeAutospacing="0" w:after="0" w:afterAutospacing="0" w:line="270" w:lineRule="atLeast"/>
        <w:jc w:val="both"/>
        <w:rPr>
          <w:rFonts w:ascii="Tahoma" w:hAnsi="Tahoma" w:cs="Tahoma"/>
          <w:color w:val="3B3B3B"/>
          <w:sz w:val="18"/>
          <w:szCs w:val="18"/>
        </w:rPr>
      </w:pPr>
      <w:r>
        <w:rPr>
          <w:rFonts w:ascii="Tahoma" w:hAnsi="Tahoma" w:cs="Tahoma"/>
          <w:color w:val="3B3B3B"/>
          <w:sz w:val="18"/>
          <w:szCs w:val="18"/>
        </w:rPr>
        <w:t>a) Hakkında disiplin soruşturması yapılan öğrenciye,</w:t>
      </w:r>
    </w:p>
    <w:p w14:paraId="15C9F137" w14:textId="77777777" w:rsidR="004367C1" w:rsidRDefault="004367C1" w:rsidP="004367C1">
      <w:pPr>
        <w:pStyle w:val="NormalWeb"/>
        <w:shd w:val="clear" w:color="auto" w:fill="FFFFFF"/>
        <w:spacing w:before="0" w:beforeAutospacing="0" w:after="0" w:afterAutospacing="0" w:line="270" w:lineRule="atLeast"/>
        <w:jc w:val="both"/>
        <w:rPr>
          <w:rFonts w:ascii="Tahoma" w:hAnsi="Tahoma" w:cs="Tahoma"/>
          <w:color w:val="3B3B3B"/>
          <w:sz w:val="18"/>
          <w:szCs w:val="18"/>
        </w:rPr>
      </w:pPr>
      <w:r>
        <w:rPr>
          <w:rFonts w:ascii="Tahoma" w:hAnsi="Tahoma" w:cs="Tahoma"/>
          <w:color w:val="3B3B3B"/>
          <w:sz w:val="18"/>
          <w:szCs w:val="18"/>
        </w:rPr>
        <w:t>b) Öğrenciye burs veya kredi veren kuruluşa ve yükseköğretim kurumuna,</w:t>
      </w:r>
    </w:p>
    <w:p w14:paraId="7F378C17" w14:textId="77777777" w:rsidR="004367C1" w:rsidRDefault="004367C1" w:rsidP="004367C1">
      <w:pPr>
        <w:pStyle w:val="NormalWeb"/>
        <w:shd w:val="clear" w:color="auto" w:fill="FFFFFF"/>
        <w:spacing w:before="0" w:beforeAutospacing="0" w:after="0" w:afterAutospacing="0" w:line="270" w:lineRule="atLeast"/>
        <w:jc w:val="both"/>
        <w:rPr>
          <w:rFonts w:ascii="Tahoma" w:hAnsi="Tahoma" w:cs="Tahoma"/>
          <w:color w:val="3B3B3B"/>
          <w:sz w:val="18"/>
          <w:szCs w:val="18"/>
        </w:rPr>
      </w:pPr>
      <w:r>
        <w:rPr>
          <w:rFonts w:ascii="Tahoma" w:hAnsi="Tahoma" w:cs="Tahoma"/>
          <w:color w:val="3B3B3B"/>
          <w:sz w:val="18"/>
          <w:szCs w:val="18"/>
        </w:rPr>
        <w:t>c) Üniversiteden çıkarma cezası verildiği takdirde, yukarıdakilere ilaveten bütün yükseköğretim kurumlarına Yükseköğretim Kuruluna, ÖSYM’ye, emniyet makamlarına ve ilgili askerlik şubelerine</w:t>
      </w:r>
    </w:p>
    <w:p w14:paraId="110648A4" w14:textId="77777777" w:rsidR="004367C1" w:rsidRDefault="004367C1" w:rsidP="004367C1">
      <w:pPr>
        <w:pStyle w:val="NormalWeb"/>
        <w:shd w:val="clear" w:color="auto" w:fill="FFFFFF"/>
        <w:spacing w:before="0" w:beforeAutospacing="0" w:after="0" w:afterAutospacing="0" w:line="270" w:lineRule="atLeast"/>
        <w:jc w:val="both"/>
        <w:rPr>
          <w:rFonts w:ascii="Tahoma" w:hAnsi="Tahoma" w:cs="Tahoma"/>
          <w:color w:val="3B3B3B"/>
          <w:sz w:val="18"/>
          <w:szCs w:val="18"/>
        </w:rPr>
      </w:pPr>
      <w:r>
        <w:rPr>
          <w:rFonts w:ascii="Tahoma" w:hAnsi="Tahoma" w:cs="Tahoma"/>
          <w:color w:val="3B3B3B"/>
          <w:sz w:val="18"/>
          <w:szCs w:val="18"/>
        </w:rPr>
        <w:t>bildirilir.</w:t>
      </w:r>
    </w:p>
    <w:p w14:paraId="391D7FD7" w14:textId="77777777" w:rsidR="004367C1" w:rsidRDefault="004367C1" w:rsidP="004367C1">
      <w:pPr>
        <w:pStyle w:val="NormalWeb"/>
        <w:shd w:val="clear" w:color="auto" w:fill="FFFFFF"/>
        <w:spacing w:before="0" w:beforeAutospacing="0" w:after="0" w:afterAutospacing="0" w:line="270" w:lineRule="atLeast"/>
        <w:jc w:val="both"/>
        <w:rPr>
          <w:rFonts w:ascii="Tahoma" w:hAnsi="Tahoma" w:cs="Tahoma"/>
          <w:color w:val="3B3B3B"/>
          <w:sz w:val="18"/>
          <w:szCs w:val="18"/>
        </w:rPr>
      </w:pPr>
      <w:r>
        <w:rPr>
          <w:rStyle w:val="Strong"/>
          <w:rFonts w:ascii="Tahoma" w:hAnsi="Tahoma" w:cs="Tahoma"/>
          <w:color w:val="3B3B3B"/>
          <w:sz w:val="18"/>
          <w:szCs w:val="18"/>
        </w:rPr>
        <w:t>Disiplin cezalarının uygulanması</w:t>
      </w:r>
    </w:p>
    <w:p w14:paraId="3BBE20CA" w14:textId="77777777" w:rsidR="004367C1" w:rsidRDefault="004367C1" w:rsidP="004367C1">
      <w:pPr>
        <w:pStyle w:val="NormalWeb"/>
        <w:shd w:val="clear" w:color="auto" w:fill="FFFFFF"/>
        <w:spacing w:before="0" w:beforeAutospacing="0" w:after="0" w:afterAutospacing="0" w:line="270" w:lineRule="atLeast"/>
        <w:jc w:val="both"/>
        <w:rPr>
          <w:rFonts w:ascii="Tahoma" w:hAnsi="Tahoma" w:cs="Tahoma"/>
          <w:color w:val="3B3B3B"/>
          <w:sz w:val="18"/>
          <w:szCs w:val="18"/>
        </w:rPr>
      </w:pPr>
      <w:r>
        <w:rPr>
          <w:rStyle w:val="Strong"/>
          <w:rFonts w:ascii="Tahoma" w:hAnsi="Tahoma" w:cs="Tahoma"/>
          <w:color w:val="3B3B3B"/>
          <w:sz w:val="18"/>
          <w:szCs w:val="18"/>
        </w:rPr>
        <w:t>MADDE 25 –</w:t>
      </w:r>
      <w:r>
        <w:rPr>
          <w:rFonts w:ascii="Tahoma" w:hAnsi="Tahoma" w:cs="Tahoma"/>
          <w:color w:val="3B3B3B"/>
          <w:sz w:val="18"/>
          <w:szCs w:val="18"/>
        </w:rPr>
        <w:t> (1) Disiplin cezası vermeye yetkili amir veya kurul kararlarında hangi tarihten itibaren uygulanacağı belirtilmediği takdirde, disiplin cezaları verildikleri tarihten itibaren uygulanırlar.</w:t>
      </w:r>
    </w:p>
    <w:p w14:paraId="07FCBC61" w14:textId="77777777" w:rsidR="004367C1" w:rsidRDefault="004367C1" w:rsidP="004367C1">
      <w:pPr>
        <w:pStyle w:val="NormalWeb"/>
        <w:shd w:val="clear" w:color="auto" w:fill="FFFFFF"/>
        <w:spacing w:before="0" w:beforeAutospacing="0" w:after="0" w:afterAutospacing="0" w:line="270" w:lineRule="atLeast"/>
        <w:jc w:val="both"/>
        <w:rPr>
          <w:rFonts w:ascii="Tahoma" w:hAnsi="Tahoma" w:cs="Tahoma"/>
          <w:color w:val="3B3B3B"/>
          <w:sz w:val="18"/>
          <w:szCs w:val="18"/>
        </w:rPr>
      </w:pPr>
      <w:r>
        <w:rPr>
          <w:rStyle w:val="Strong"/>
          <w:rFonts w:ascii="Tahoma" w:hAnsi="Tahoma" w:cs="Tahoma"/>
          <w:color w:val="3B3B3B"/>
          <w:sz w:val="18"/>
          <w:szCs w:val="18"/>
        </w:rPr>
        <w:t>Disiplin cezalarına karşı başvuru yolları</w:t>
      </w:r>
    </w:p>
    <w:p w14:paraId="05D3844C" w14:textId="77777777" w:rsidR="004367C1" w:rsidRDefault="004367C1" w:rsidP="004367C1">
      <w:pPr>
        <w:pStyle w:val="NormalWeb"/>
        <w:shd w:val="clear" w:color="auto" w:fill="FFFFFF"/>
        <w:spacing w:before="0" w:beforeAutospacing="0" w:after="0" w:afterAutospacing="0" w:line="270" w:lineRule="atLeast"/>
        <w:jc w:val="both"/>
        <w:rPr>
          <w:rFonts w:ascii="Tahoma" w:hAnsi="Tahoma" w:cs="Tahoma"/>
          <w:color w:val="3B3B3B"/>
          <w:sz w:val="18"/>
          <w:szCs w:val="18"/>
        </w:rPr>
      </w:pPr>
      <w:r>
        <w:rPr>
          <w:rStyle w:val="Strong"/>
          <w:rFonts w:ascii="Tahoma" w:hAnsi="Tahoma" w:cs="Tahoma"/>
          <w:color w:val="3B3B3B"/>
          <w:sz w:val="18"/>
          <w:szCs w:val="18"/>
        </w:rPr>
        <w:t>MADDE 26 –</w:t>
      </w:r>
      <w:r>
        <w:rPr>
          <w:rFonts w:ascii="Tahoma" w:hAnsi="Tahoma" w:cs="Tahoma"/>
          <w:color w:val="3B3B3B"/>
          <w:sz w:val="18"/>
          <w:szCs w:val="18"/>
        </w:rPr>
        <w:t> (1) Disiplin amirleri ve kurullarınca verilen disiplin cezalarına karşı onbeş gün içinde üniversite yönetim kuruluna itiraz edilebilir.</w:t>
      </w:r>
    </w:p>
    <w:p w14:paraId="1E870DC9" w14:textId="77777777" w:rsidR="004367C1" w:rsidRDefault="004367C1" w:rsidP="004367C1">
      <w:pPr>
        <w:pStyle w:val="NormalWeb"/>
        <w:shd w:val="clear" w:color="auto" w:fill="FFFFFF"/>
        <w:spacing w:before="0" w:beforeAutospacing="0" w:after="0" w:afterAutospacing="0" w:line="270" w:lineRule="atLeast"/>
        <w:jc w:val="both"/>
        <w:rPr>
          <w:rFonts w:ascii="Tahoma" w:hAnsi="Tahoma" w:cs="Tahoma"/>
          <w:color w:val="3B3B3B"/>
          <w:sz w:val="18"/>
          <w:szCs w:val="18"/>
        </w:rPr>
      </w:pPr>
      <w:r>
        <w:rPr>
          <w:rFonts w:ascii="Tahoma" w:hAnsi="Tahoma" w:cs="Tahoma"/>
          <w:color w:val="3B3B3B"/>
          <w:sz w:val="18"/>
          <w:szCs w:val="18"/>
        </w:rPr>
        <w:t>(2) İtiraz halinde, itiraz mercii olan üniversite yönetim kurulu, itirazı onbeş gün içinde kesin olarak karara bağlar. İtiraz halinde, itiraz mercii olan üniversite yönetim kurulu kararı inceleyerek verilen cezayı aynen kabul veya reddeder. Red halinde, disiplin kurulu veya yetkili disiplin amiri red gerekçesini göz önünde bulundurarak itirazı karara bağlar.</w:t>
      </w:r>
    </w:p>
    <w:p w14:paraId="3E289802" w14:textId="77777777" w:rsidR="004367C1" w:rsidRDefault="004367C1" w:rsidP="004367C1">
      <w:pPr>
        <w:pStyle w:val="NormalWeb"/>
        <w:shd w:val="clear" w:color="auto" w:fill="FFFFFF"/>
        <w:spacing w:before="0" w:beforeAutospacing="0" w:after="0" w:afterAutospacing="0" w:line="270" w:lineRule="atLeast"/>
        <w:jc w:val="both"/>
        <w:rPr>
          <w:rFonts w:ascii="Tahoma" w:hAnsi="Tahoma" w:cs="Tahoma"/>
          <w:color w:val="3B3B3B"/>
          <w:sz w:val="18"/>
          <w:szCs w:val="18"/>
        </w:rPr>
      </w:pPr>
      <w:r>
        <w:rPr>
          <w:rFonts w:ascii="Tahoma" w:hAnsi="Tahoma" w:cs="Tahoma"/>
          <w:color w:val="3B3B3B"/>
          <w:sz w:val="18"/>
          <w:szCs w:val="18"/>
        </w:rPr>
        <w:t>(3) Bu Yönetmeliğe göre verilen cezalara karşı, itiraz hakkı kullanılmadan da idari yargı yoluna başvurulabilir.</w:t>
      </w:r>
    </w:p>
    <w:p w14:paraId="365C6336" w14:textId="77777777" w:rsidR="004367C1" w:rsidRDefault="004367C1" w:rsidP="004367C1">
      <w:pPr>
        <w:pStyle w:val="NormalWeb"/>
        <w:shd w:val="clear" w:color="auto" w:fill="FFFFFF"/>
        <w:spacing w:before="0" w:beforeAutospacing="0" w:after="0" w:afterAutospacing="0" w:line="270" w:lineRule="atLeast"/>
        <w:jc w:val="both"/>
        <w:rPr>
          <w:rFonts w:ascii="Tahoma" w:hAnsi="Tahoma" w:cs="Tahoma"/>
          <w:color w:val="3B3B3B"/>
          <w:sz w:val="18"/>
          <w:szCs w:val="18"/>
        </w:rPr>
      </w:pPr>
      <w:r>
        <w:rPr>
          <w:rFonts w:ascii="Tahoma" w:hAnsi="Tahoma" w:cs="Tahoma"/>
          <w:color w:val="3B3B3B"/>
          <w:sz w:val="18"/>
          <w:szCs w:val="18"/>
        </w:rPr>
        <w:t>BEŞİNCİ BÖLÜM</w:t>
      </w:r>
    </w:p>
    <w:p w14:paraId="1156EA55" w14:textId="77777777" w:rsidR="004367C1" w:rsidRDefault="004367C1" w:rsidP="004367C1">
      <w:pPr>
        <w:pStyle w:val="NormalWeb"/>
        <w:shd w:val="clear" w:color="auto" w:fill="FFFFFF"/>
        <w:spacing w:before="0" w:beforeAutospacing="0" w:after="0" w:afterAutospacing="0" w:line="270" w:lineRule="atLeast"/>
        <w:jc w:val="both"/>
        <w:rPr>
          <w:rFonts w:ascii="Tahoma" w:hAnsi="Tahoma" w:cs="Tahoma"/>
          <w:color w:val="3B3B3B"/>
          <w:sz w:val="18"/>
          <w:szCs w:val="18"/>
        </w:rPr>
      </w:pPr>
      <w:r>
        <w:rPr>
          <w:rFonts w:ascii="Tahoma" w:hAnsi="Tahoma" w:cs="Tahoma"/>
          <w:color w:val="3B3B3B"/>
          <w:sz w:val="18"/>
          <w:szCs w:val="18"/>
        </w:rPr>
        <w:t>Çeşitli ve Son Hükümler</w:t>
      </w:r>
    </w:p>
    <w:p w14:paraId="4E687EF1" w14:textId="77777777" w:rsidR="004367C1" w:rsidRDefault="004367C1" w:rsidP="004367C1">
      <w:pPr>
        <w:pStyle w:val="NormalWeb"/>
        <w:shd w:val="clear" w:color="auto" w:fill="FFFFFF"/>
        <w:spacing w:before="0" w:beforeAutospacing="0" w:after="0" w:afterAutospacing="0" w:line="270" w:lineRule="atLeast"/>
        <w:jc w:val="both"/>
        <w:rPr>
          <w:rFonts w:ascii="Tahoma" w:hAnsi="Tahoma" w:cs="Tahoma"/>
          <w:color w:val="3B3B3B"/>
          <w:sz w:val="18"/>
          <w:szCs w:val="18"/>
        </w:rPr>
      </w:pPr>
      <w:r>
        <w:rPr>
          <w:rStyle w:val="Strong"/>
          <w:rFonts w:ascii="Tahoma" w:hAnsi="Tahoma" w:cs="Tahoma"/>
          <w:color w:val="3B3B3B"/>
          <w:sz w:val="18"/>
          <w:szCs w:val="18"/>
        </w:rPr>
        <w:t>Tebligat ve adres bildirme</w:t>
      </w:r>
    </w:p>
    <w:p w14:paraId="19DAC902" w14:textId="77777777" w:rsidR="004367C1" w:rsidRDefault="004367C1" w:rsidP="004367C1">
      <w:pPr>
        <w:pStyle w:val="NormalWeb"/>
        <w:shd w:val="clear" w:color="auto" w:fill="FFFFFF"/>
        <w:spacing w:before="0" w:beforeAutospacing="0" w:after="0" w:afterAutospacing="0" w:line="270" w:lineRule="atLeast"/>
        <w:jc w:val="both"/>
        <w:rPr>
          <w:rFonts w:ascii="Tahoma" w:hAnsi="Tahoma" w:cs="Tahoma"/>
          <w:color w:val="3B3B3B"/>
          <w:sz w:val="18"/>
          <w:szCs w:val="18"/>
        </w:rPr>
      </w:pPr>
      <w:r>
        <w:rPr>
          <w:rStyle w:val="Strong"/>
          <w:rFonts w:ascii="Tahoma" w:hAnsi="Tahoma" w:cs="Tahoma"/>
          <w:color w:val="3B3B3B"/>
          <w:sz w:val="18"/>
          <w:szCs w:val="18"/>
        </w:rPr>
        <w:t>MADDE 27 –</w:t>
      </w:r>
      <w:r>
        <w:rPr>
          <w:rFonts w:ascii="Tahoma" w:hAnsi="Tahoma" w:cs="Tahoma"/>
          <w:color w:val="3B3B3B"/>
          <w:sz w:val="18"/>
          <w:szCs w:val="18"/>
        </w:rPr>
        <w:t> (1) Disiplin soruşturması dolayısıyla her türlü tebligat, imza karşılığı elden teslim veya öğrencinin yükseköğretim kurumuna bildirdiği adrese yazılı olarak veya tebligata elverişli bir elektronik adres vererek bu adrese tebligat yapılmasını isteyen kişiye elektronik yolla tebligat yapılır. Bu yollarla tebliğin mümkün olmadığı durumlarda tebliğ varakası ilgili yükseköğretim kurumunda ilan edilmek suretiyle tebligat tamamlanmış sayılır.</w:t>
      </w:r>
    </w:p>
    <w:p w14:paraId="795E02F4" w14:textId="77777777" w:rsidR="004367C1" w:rsidRDefault="004367C1" w:rsidP="004367C1">
      <w:pPr>
        <w:pStyle w:val="NormalWeb"/>
        <w:shd w:val="clear" w:color="auto" w:fill="FFFFFF"/>
        <w:spacing w:before="0" w:beforeAutospacing="0" w:after="0" w:afterAutospacing="0" w:line="270" w:lineRule="atLeast"/>
        <w:jc w:val="both"/>
        <w:rPr>
          <w:rFonts w:ascii="Tahoma" w:hAnsi="Tahoma" w:cs="Tahoma"/>
          <w:color w:val="3B3B3B"/>
          <w:sz w:val="18"/>
          <w:szCs w:val="18"/>
        </w:rPr>
      </w:pPr>
      <w:r>
        <w:rPr>
          <w:rFonts w:ascii="Tahoma" w:hAnsi="Tahoma" w:cs="Tahoma"/>
          <w:color w:val="3B3B3B"/>
          <w:sz w:val="18"/>
          <w:szCs w:val="18"/>
        </w:rPr>
        <w:t>(2) Yükseköğretim kurumuna kaydolurken bildirdikleri adresi değiştirdikleri halde, bunu mensubu bulundukları kurumlara kaydettirmemiş bulunan veya yanlış veya eksik adres vermiş olan öğrenciler, yükseköğretim kurumunda mevcut adreslerine tebligatın yapılmış olması halinde, kendilerine tebligat yapılmış sayılır.</w:t>
      </w:r>
    </w:p>
    <w:p w14:paraId="26A43172" w14:textId="77777777" w:rsidR="004367C1" w:rsidRDefault="004367C1" w:rsidP="004367C1">
      <w:pPr>
        <w:pStyle w:val="NormalWeb"/>
        <w:shd w:val="clear" w:color="auto" w:fill="FFFFFF"/>
        <w:spacing w:before="0" w:beforeAutospacing="0" w:after="0" w:afterAutospacing="0" w:line="270" w:lineRule="atLeast"/>
        <w:jc w:val="both"/>
        <w:rPr>
          <w:rFonts w:ascii="Tahoma" w:hAnsi="Tahoma" w:cs="Tahoma"/>
          <w:color w:val="3B3B3B"/>
          <w:sz w:val="18"/>
          <w:szCs w:val="18"/>
        </w:rPr>
      </w:pPr>
      <w:r>
        <w:rPr>
          <w:rStyle w:val="Strong"/>
          <w:rFonts w:ascii="Tahoma" w:hAnsi="Tahoma" w:cs="Tahoma"/>
          <w:color w:val="3B3B3B"/>
          <w:sz w:val="18"/>
          <w:szCs w:val="18"/>
        </w:rPr>
        <w:t>Dosya teslimi</w:t>
      </w:r>
    </w:p>
    <w:p w14:paraId="04099DFC" w14:textId="77777777" w:rsidR="004367C1" w:rsidRDefault="004367C1" w:rsidP="004367C1">
      <w:pPr>
        <w:pStyle w:val="NormalWeb"/>
        <w:shd w:val="clear" w:color="auto" w:fill="FFFFFF"/>
        <w:spacing w:before="0" w:beforeAutospacing="0" w:after="0" w:afterAutospacing="0" w:line="270" w:lineRule="atLeast"/>
        <w:jc w:val="both"/>
        <w:rPr>
          <w:rFonts w:ascii="Tahoma" w:hAnsi="Tahoma" w:cs="Tahoma"/>
          <w:color w:val="3B3B3B"/>
          <w:sz w:val="18"/>
          <w:szCs w:val="18"/>
        </w:rPr>
      </w:pPr>
      <w:r>
        <w:rPr>
          <w:rStyle w:val="Strong"/>
          <w:rFonts w:ascii="Tahoma" w:hAnsi="Tahoma" w:cs="Tahoma"/>
          <w:color w:val="3B3B3B"/>
          <w:sz w:val="18"/>
          <w:szCs w:val="18"/>
        </w:rPr>
        <w:t>MADDE 28 –</w:t>
      </w:r>
      <w:r>
        <w:rPr>
          <w:rFonts w:ascii="Tahoma" w:hAnsi="Tahoma" w:cs="Tahoma"/>
          <w:color w:val="3B3B3B"/>
          <w:sz w:val="18"/>
          <w:szCs w:val="18"/>
        </w:rPr>
        <w:t> (1) Disiplin soruşturmasına ait dosyalar dizi pusulasıyla birlikte teslim edilir ve alınır. Dizi pusulasının altında teslim eden ve alanın imzaları bulunur.</w:t>
      </w:r>
    </w:p>
    <w:p w14:paraId="7FFE8F87" w14:textId="77777777" w:rsidR="004367C1" w:rsidRDefault="004367C1" w:rsidP="004367C1">
      <w:pPr>
        <w:pStyle w:val="NormalWeb"/>
        <w:shd w:val="clear" w:color="auto" w:fill="FFFFFF"/>
        <w:spacing w:before="0" w:beforeAutospacing="0" w:after="0" w:afterAutospacing="0" w:line="270" w:lineRule="atLeast"/>
        <w:jc w:val="both"/>
        <w:rPr>
          <w:rFonts w:ascii="Tahoma" w:hAnsi="Tahoma" w:cs="Tahoma"/>
          <w:color w:val="3B3B3B"/>
          <w:sz w:val="18"/>
          <w:szCs w:val="18"/>
        </w:rPr>
      </w:pPr>
      <w:r>
        <w:rPr>
          <w:rStyle w:val="Strong"/>
          <w:rFonts w:ascii="Tahoma" w:hAnsi="Tahoma" w:cs="Tahoma"/>
          <w:color w:val="3B3B3B"/>
          <w:sz w:val="18"/>
          <w:szCs w:val="18"/>
        </w:rPr>
        <w:t>Yazışma şekli</w:t>
      </w:r>
    </w:p>
    <w:p w14:paraId="63D53D14" w14:textId="77777777" w:rsidR="004367C1" w:rsidRDefault="004367C1" w:rsidP="004367C1">
      <w:pPr>
        <w:pStyle w:val="NormalWeb"/>
        <w:shd w:val="clear" w:color="auto" w:fill="FFFFFF"/>
        <w:spacing w:before="0" w:beforeAutospacing="0" w:after="0" w:afterAutospacing="0" w:line="270" w:lineRule="atLeast"/>
        <w:jc w:val="both"/>
        <w:rPr>
          <w:rFonts w:ascii="Tahoma" w:hAnsi="Tahoma" w:cs="Tahoma"/>
          <w:color w:val="3B3B3B"/>
          <w:sz w:val="18"/>
          <w:szCs w:val="18"/>
        </w:rPr>
      </w:pPr>
      <w:r>
        <w:rPr>
          <w:rStyle w:val="Strong"/>
          <w:rFonts w:ascii="Tahoma" w:hAnsi="Tahoma" w:cs="Tahoma"/>
          <w:color w:val="3B3B3B"/>
          <w:sz w:val="18"/>
          <w:szCs w:val="18"/>
        </w:rPr>
        <w:t>MADDE 29 –</w:t>
      </w:r>
      <w:r>
        <w:rPr>
          <w:rFonts w:ascii="Tahoma" w:hAnsi="Tahoma" w:cs="Tahoma"/>
          <w:color w:val="3B3B3B"/>
          <w:sz w:val="18"/>
          <w:szCs w:val="18"/>
        </w:rPr>
        <w:t> (1) Kişilerle olan yazışmalarda 28 inci maddedeki tebliğ şekli saklı kalmak üzere, diğer hususlarda 7201 sayılı Tebligat Kanunu hükümleri uygulanır.</w:t>
      </w:r>
    </w:p>
    <w:p w14:paraId="06951F08" w14:textId="77777777" w:rsidR="004367C1" w:rsidRDefault="004367C1" w:rsidP="004367C1">
      <w:pPr>
        <w:pStyle w:val="NormalWeb"/>
        <w:shd w:val="clear" w:color="auto" w:fill="FFFFFF"/>
        <w:spacing w:before="0" w:beforeAutospacing="0" w:after="0" w:afterAutospacing="0" w:line="270" w:lineRule="atLeast"/>
        <w:jc w:val="both"/>
        <w:rPr>
          <w:rFonts w:ascii="Tahoma" w:hAnsi="Tahoma" w:cs="Tahoma"/>
          <w:color w:val="3B3B3B"/>
          <w:sz w:val="18"/>
          <w:szCs w:val="18"/>
        </w:rPr>
      </w:pPr>
      <w:r>
        <w:rPr>
          <w:rFonts w:ascii="Tahoma" w:hAnsi="Tahoma" w:cs="Tahoma"/>
          <w:color w:val="3B3B3B"/>
          <w:sz w:val="18"/>
          <w:szCs w:val="18"/>
        </w:rPr>
        <w:t>(2) Evrakın elden verilmesi halinde de imzalı belge soruşturma dosyasında saklanır.</w:t>
      </w:r>
    </w:p>
    <w:p w14:paraId="21D42590" w14:textId="77777777" w:rsidR="004367C1" w:rsidRDefault="004367C1" w:rsidP="004367C1">
      <w:pPr>
        <w:pStyle w:val="NormalWeb"/>
        <w:shd w:val="clear" w:color="auto" w:fill="FFFFFF"/>
        <w:spacing w:before="0" w:beforeAutospacing="0" w:after="0" w:afterAutospacing="0" w:line="270" w:lineRule="atLeast"/>
        <w:jc w:val="both"/>
        <w:rPr>
          <w:rFonts w:ascii="Tahoma" w:hAnsi="Tahoma" w:cs="Tahoma"/>
          <w:color w:val="3B3B3B"/>
          <w:sz w:val="18"/>
          <w:szCs w:val="18"/>
        </w:rPr>
      </w:pPr>
      <w:r>
        <w:rPr>
          <w:rStyle w:val="Strong"/>
          <w:rFonts w:ascii="Tahoma" w:hAnsi="Tahoma" w:cs="Tahoma"/>
          <w:color w:val="3B3B3B"/>
          <w:sz w:val="18"/>
          <w:szCs w:val="18"/>
        </w:rPr>
        <w:t>Devam eden disiplin soruşturmaları</w:t>
      </w:r>
    </w:p>
    <w:p w14:paraId="62B1CCDE" w14:textId="77777777" w:rsidR="004367C1" w:rsidRDefault="004367C1" w:rsidP="004367C1">
      <w:pPr>
        <w:pStyle w:val="NormalWeb"/>
        <w:shd w:val="clear" w:color="auto" w:fill="FFFFFF"/>
        <w:spacing w:before="0" w:beforeAutospacing="0" w:after="0" w:afterAutospacing="0" w:line="270" w:lineRule="atLeast"/>
        <w:jc w:val="both"/>
        <w:rPr>
          <w:rFonts w:ascii="Tahoma" w:hAnsi="Tahoma" w:cs="Tahoma"/>
          <w:color w:val="3B3B3B"/>
          <w:sz w:val="18"/>
          <w:szCs w:val="18"/>
        </w:rPr>
      </w:pPr>
      <w:r>
        <w:rPr>
          <w:rStyle w:val="Strong"/>
          <w:rFonts w:ascii="Tahoma" w:hAnsi="Tahoma" w:cs="Tahoma"/>
          <w:color w:val="3B3B3B"/>
          <w:sz w:val="18"/>
          <w:szCs w:val="18"/>
        </w:rPr>
        <w:t>GEÇİCİ MADDE 1 – </w:t>
      </w:r>
      <w:r>
        <w:rPr>
          <w:rFonts w:ascii="Tahoma" w:hAnsi="Tahoma" w:cs="Tahoma"/>
          <w:color w:val="3B3B3B"/>
          <w:sz w:val="18"/>
          <w:szCs w:val="18"/>
        </w:rPr>
        <w:t>(1) Bu Yönetmeliğin yürürlüğe girdiği tarihten önce soruşturmasına başlanmış ancak tamamlanmamış bulunan disiplin soruşturmalarında bu Yönetmelik hükümleri uygulanır.</w:t>
      </w:r>
    </w:p>
    <w:p w14:paraId="5A0D4C65" w14:textId="77777777" w:rsidR="004367C1" w:rsidRDefault="004367C1" w:rsidP="004367C1">
      <w:pPr>
        <w:pStyle w:val="NormalWeb"/>
        <w:shd w:val="clear" w:color="auto" w:fill="FFFFFF"/>
        <w:spacing w:before="0" w:beforeAutospacing="0" w:after="0" w:afterAutospacing="0" w:line="270" w:lineRule="atLeast"/>
        <w:jc w:val="both"/>
        <w:rPr>
          <w:rFonts w:ascii="Tahoma" w:hAnsi="Tahoma" w:cs="Tahoma"/>
          <w:color w:val="3B3B3B"/>
          <w:sz w:val="18"/>
          <w:szCs w:val="18"/>
        </w:rPr>
      </w:pPr>
      <w:r>
        <w:rPr>
          <w:rStyle w:val="Strong"/>
          <w:rFonts w:ascii="Tahoma" w:hAnsi="Tahoma" w:cs="Tahoma"/>
          <w:color w:val="3B3B3B"/>
          <w:sz w:val="18"/>
          <w:szCs w:val="18"/>
        </w:rPr>
        <w:t>Yürürlükten kaldırılan Yönetmelik</w:t>
      </w:r>
    </w:p>
    <w:p w14:paraId="4B38A02C" w14:textId="77777777" w:rsidR="004367C1" w:rsidRDefault="004367C1" w:rsidP="004367C1">
      <w:pPr>
        <w:pStyle w:val="NormalWeb"/>
        <w:shd w:val="clear" w:color="auto" w:fill="FFFFFF"/>
        <w:spacing w:before="0" w:beforeAutospacing="0" w:after="0" w:afterAutospacing="0" w:line="270" w:lineRule="atLeast"/>
        <w:jc w:val="both"/>
        <w:rPr>
          <w:rFonts w:ascii="Tahoma" w:hAnsi="Tahoma" w:cs="Tahoma"/>
          <w:color w:val="3B3B3B"/>
          <w:sz w:val="18"/>
          <w:szCs w:val="18"/>
        </w:rPr>
      </w:pPr>
      <w:r>
        <w:rPr>
          <w:rStyle w:val="Strong"/>
          <w:rFonts w:ascii="Tahoma" w:hAnsi="Tahoma" w:cs="Tahoma"/>
          <w:color w:val="3B3B3B"/>
          <w:sz w:val="18"/>
          <w:szCs w:val="18"/>
        </w:rPr>
        <w:t>MADDE 30 –</w:t>
      </w:r>
      <w:r>
        <w:rPr>
          <w:rFonts w:ascii="Tahoma" w:hAnsi="Tahoma" w:cs="Tahoma"/>
          <w:color w:val="3B3B3B"/>
          <w:sz w:val="18"/>
          <w:szCs w:val="18"/>
        </w:rPr>
        <w:t> (1) 13/1/1985 tarihli ve 18634 sayılı Resmî Gazete’de yayımlanan Yükseköğretim Kurumları Öğrenci Disiplin Yönetmeliği yürürlükten kaldırılmıştır.</w:t>
      </w:r>
    </w:p>
    <w:p w14:paraId="56659DE3" w14:textId="77777777" w:rsidR="004367C1" w:rsidRDefault="004367C1" w:rsidP="004367C1">
      <w:pPr>
        <w:pStyle w:val="NormalWeb"/>
        <w:shd w:val="clear" w:color="auto" w:fill="FFFFFF"/>
        <w:spacing w:before="0" w:beforeAutospacing="0" w:after="0" w:afterAutospacing="0" w:line="270" w:lineRule="atLeast"/>
        <w:jc w:val="both"/>
        <w:rPr>
          <w:rFonts w:ascii="Tahoma" w:hAnsi="Tahoma" w:cs="Tahoma"/>
          <w:color w:val="3B3B3B"/>
          <w:sz w:val="18"/>
          <w:szCs w:val="18"/>
        </w:rPr>
      </w:pPr>
      <w:r>
        <w:rPr>
          <w:rStyle w:val="Strong"/>
          <w:rFonts w:ascii="Tahoma" w:hAnsi="Tahoma" w:cs="Tahoma"/>
          <w:color w:val="3B3B3B"/>
          <w:sz w:val="18"/>
          <w:szCs w:val="18"/>
        </w:rPr>
        <w:t>Yürürlük</w:t>
      </w:r>
    </w:p>
    <w:p w14:paraId="1366E881" w14:textId="77777777" w:rsidR="004367C1" w:rsidRDefault="004367C1" w:rsidP="004367C1">
      <w:pPr>
        <w:pStyle w:val="NormalWeb"/>
        <w:shd w:val="clear" w:color="auto" w:fill="FFFFFF"/>
        <w:spacing w:before="0" w:beforeAutospacing="0" w:after="0" w:afterAutospacing="0" w:line="270" w:lineRule="atLeast"/>
        <w:jc w:val="both"/>
        <w:rPr>
          <w:rFonts w:ascii="Tahoma" w:hAnsi="Tahoma" w:cs="Tahoma"/>
          <w:color w:val="3B3B3B"/>
          <w:sz w:val="18"/>
          <w:szCs w:val="18"/>
        </w:rPr>
      </w:pPr>
      <w:r>
        <w:rPr>
          <w:rStyle w:val="Strong"/>
          <w:rFonts w:ascii="Tahoma" w:hAnsi="Tahoma" w:cs="Tahoma"/>
          <w:color w:val="3B3B3B"/>
          <w:sz w:val="18"/>
          <w:szCs w:val="18"/>
        </w:rPr>
        <w:t>MADDE 31 –</w:t>
      </w:r>
      <w:r>
        <w:rPr>
          <w:rFonts w:ascii="Tahoma" w:hAnsi="Tahoma" w:cs="Tahoma"/>
          <w:color w:val="3B3B3B"/>
          <w:sz w:val="18"/>
          <w:szCs w:val="18"/>
        </w:rPr>
        <w:t> (1) Bu Yönetmelik yayımı tarihinde yürürlüğe girer.</w:t>
      </w:r>
    </w:p>
    <w:p w14:paraId="6DF26AF0" w14:textId="77777777" w:rsidR="004367C1" w:rsidRDefault="004367C1" w:rsidP="004367C1">
      <w:pPr>
        <w:pStyle w:val="NormalWeb"/>
        <w:shd w:val="clear" w:color="auto" w:fill="FFFFFF"/>
        <w:spacing w:before="0" w:beforeAutospacing="0" w:after="0" w:afterAutospacing="0" w:line="270" w:lineRule="atLeast"/>
        <w:jc w:val="both"/>
        <w:rPr>
          <w:rFonts w:ascii="Tahoma" w:hAnsi="Tahoma" w:cs="Tahoma"/>
          <w:color w:val="3B3B3B"/>
          <w:sz w:val="18"/>
          <w:szCs w:val="18"/>
        </w:rPr>
      </w:pPr>
      <w:r>
        <w:rPr>
          <w:rStyle w:val="Strong"/>
          <w:rFonts w:ascii="Tahoma" w:hAnsi="Tahoma" w:cs="Tahoma"/>
          <w:color w:val="3B3B3B"/>
          <w:sz w:val="18"/>
          <w:szCs w:val="18"/>
        </w:rPr>
        <w:t>Yürütme</w:t>
      </w:r>
    </w:p>
    <w:p w14:paraId="07FD5D5F" w14:textId="77777777" w:rsidR="004367C1" w:rsidRDefault="004367C1" w:rsidP="004367C1">
      <w:pPr>
        <w:pStyle w:val="NormalWeb"/>
        <w:shd w:val="clear" w:color="auto" w:fill="FFFFFF"/>
        <w:spacing w:before="0" w:beforeAutospacing="0" w:after="0" w:afterAutospacing="0" w:line="270" w:lineRule="atLeast"/>
        <w:jc w:val="both"/>
        <w:rPr>
          <w:rFonts w:ascii="Tahoma" w:hAnsi="Tahoma" w:cs="Tahoma"/>
          <w:color w:val="3B3B3B"/>
          <w:sz w:val="18"/>
          <w:szCs w:val="18"/>
        </w:rPr>
      </w:pPr>
      <w:r>
        <w:rPr>
          <w:rStyle w:val="Strong"/>
          <w:rFonts w:ascii="Tahoma" w:hAnsi="Tahoma" w:cs="Tahoma"/>
          <w:color w:val="3B3B3B"/>
          <w:sz w:val="18"/>
          <w:szCs w:val="18"/>
        </w:rPr>
        <w:t>MADDE 32 –</w:t>
      </w:r>
      <w:r>
        <w:rPr>
          <w:rFonts w:ascii="Tahoma" w:hAnsi="Tahoma" w:cs="Tahoma"/>
          <w:color w:val="3B3B3B"/>
          <w:sz w:val="18"/>
          <w:szCs w:val="18"/>
        </w:rPr>
        <w:t> (1) Bu Yönetmelik hükümlerini Yükseköğretim Kurulu Başkanı yürütür.</w:t>
      </w:r>
    </w:p>
    <w:p w14:paraId="5BA07770" w14:textId="77777777" w:rsidR="00FE6A8C" w:rsidRPr="004367C1" w:rsidRDefault="00FE6A8C" w:rsidP="004367C1">
      <w:bookmarkStart w:id="0" w:name="_GoBack"/>
      <w:bookmarkEnd w:id="0"/>
    </w:p>
    <w:sectPr w:rsidR="00FE6A8C" w:rsidRPr="004367C1" w:rsidSect="00043DB5">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592B"/>
    <w:rsid w:val="00043DB5"/>
    <w:rsid w:val="004367C1"/>
    <w:rsid w:val="00B7592B"/>
    <w:rsid w:val="00E0781F"/>
    <w:rsid w:val="00FE6A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F055BF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7592B"/>
    <w:pPr>
      <w:spacing w:before="100" w:beforeAutospacing="1" w:after="100" w:afterAutospacing="1"/>
    </w:pPr>
    <w:rPr>
      <w:rFonts w:ascii="Times" w:eastAsiaTheme="minorHAnsi" w:hAnsi="Times" w:cs="Times New Roman"/>
      <w:sz w:val="20"/>
      <w:szCs w:val="20"/>
    </w:rPr>
  </w:style>
  <w:style w:type="character" w:customStyle="1" w:styleId="apple-converted-space">
    <w:name w:val="apple-converted-space"/>
    <w:basedOn w:val="DefaultParagraphFont"/>
    <w:rsid w:val="00B7592B"/>
  </w:style>
  <w:style w:type="character" w:styleId="Strong">
    <w:name w:val="Strong"/>
    <w:basedOn w:val="DefaultParagraphFont"/>
    <w:uiPriority w:val="22"/>
    <w:qFormat/>
    <w:rsid w:val="00B7592B"/>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7592B"/>
    <w:pPr>
      <w:spacing w:before="100" w:beforeAutospacing="1" w:after="100" w:afterAutospacing="1"/>
    </w:pPr>
    <w:rPr>
      <w:rFonts w:ascii="Times" w:eastAsiaTheme="minorHAnsi" w:hAnsi="Times" w:cs="Times New Roman"/>
      <w:sz w:val="20"/>
      <w:szCs w:val="20"/>
    </w:rPr>
  </w:style>
  <w:style w:type="character" w:customStyle="1" w:styleId="apple-converted-space">
    <w:name w:val="apple-converted-space"/>
    <w:basedOn w:val="DefaultParagraphFont"/>
    <w:rsid w:val="00B7592B"/>
  </w:style>
  <w:style w:type="character" w:styleId="Strong">
    <w:name w:val="Strong"/>
    <w:basedOn w:val="DefaultParagraphFont"/>
    <w:uiPriority w:val="22"/>
    <w:qFormat/>
    <w:rsid w:val="00B7592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213396">
      <w:bodyDiv w:val="1"/>
      <w:marLeft w:val="0"/>
      <w:marRight w:val="0"/>
      <w:marTop w:val="0"/>
      <w:marBottom w:val="0"/>
      <w:divBdr>
        <w:top w:val="none" w:sz="0" w:space="0" w:color="auto"/>
        <w:left w:val="none" w:sz="0" w:space="0" w:color="auto"/>
        <w:bottom w:val="none" w:sz="0" w:space="0" w:color="auto"/>
        <w:right w:val="none" w:sz="0" w:space="0" w:color="auto"/>
      </w:divBdr>
    </w:div>
    <w:div w:id="670523845">
      <w:bodyDiv w:val="1"/>
      <w:marLeft w:val="0"/>
      <w:marRight w:val="0"/>
      <w:marTop w:val="0"/>
      <w:marBottom w:val="0"/>
      <w:divBdr>
        <w:top w:val="none" w:sz="0" w:space="0" w:color="auto"/>
        <w:left w:val="none" w:sz="0" w:space="0" w:color="auto"/>
        <w:bottom w:val="none" w:sz="0" w:space="0" w:color="auto"/>
        <w:right w:val="none" w:sz="0" w:space="0" w:color="auto"/>
      </w:divBdr>
    </w:div>
    <w:div w:id="139967330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2971</Words>
  <Characters>16940</Characters>
  <Application>Microsoft Macintosh Word</Application>
  <DocSecurity>0</DocSecurity>
  <Lines>141</Lines>
  <Paragraphs>39</Paragraphs>
  <ScaleCrop>false</ScaleCrop>
  <Company/>
  <LinksUpToDate>false</LinksUpToDate>
  <CharactersWithSpaces>19872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dc:creator>
  <cp:keywords/>
  <dc:description/>
  <cp:lastModifiedBy>mac</cp:lastModifiedBy>
  <cp:revision>3</cp:revision>
  <dcterms:created xsi:type="dcterms:W3CDTF">2014-12-26T15:44:00Z</dcterms:created>
  <dcterms:modified xsi:type="dcterms:W3CDTF">2014-12-26T15:48:00Z</dcterms:modified>
</cp:coreProperties>
</file>