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9C6" w:rsidRPr="002343AD" w:rsidRDefault="00F92D9C">
      <w:pPr>
        <w:spacing w:after="0"/>
        <w:ind w:left="4471" w:right="3430"/>
        <w:jc w:val="center"/>
        <w:rPr>
          <w:rFonts w:ascii="Times New Roman" w:eastAsia="Cambria" w:hAnsi="Times New Roman" w:cs="Times New Roman"/>
          <w:b/>
          <w:i/>
          <w:color w:val="auto"/>
          <w:sz w:val="28"/>
          <w:szCs w:val="28"/>
        </w:rPr>
      </w:pPr>
      <w:r w:rsidRPr="002343AD">
        <w:rPr>
          <w:rFonts w:ascii="Times New Roman" w:eastAsia="Cambria" w:hAnsi="Times New Roman" w:cs="Times New Roman"/>
          <w:b/>
          <w:i/>
          <w:color w:val="auto"/>
          <w:sz w:val="28"/>
          <w:szCs w:val="28"/>
        </w:rPr>
        <w:t>20</w:t>
      </w:r>
      <w:r w:rsidR="004716E6" w:rsidRPr="002343AD">
        <w:rPr>
          <w:rFonts w:ascii="Times New Roman" w:eastAsia="Cambria" w:hAnsi="Times New Roman" w:cs="Times New Roman"/>
          <w:b/>
          <w:i/>
          <w:color w:val="auto"/>
          <w:sz w:val="28"/>
          <w:szCs w:val="28"/>
        </w:rPr>
        <w:t>2</w:t>
      </w:r>
      <w:r w:rsidR="00965503" w:rsidRPr="002343AD">
        <w:rPr>
          <w:rFonts w:ascii="Times New Roman" w:eastAsia="Cambria" w:hAnsi="Times New Roman" w:cs="Times New Roman"/>
          <w:b/>
          <w:i/>
          <w:color w:val="auto"/>
          <w:sz w:val="28"/>
          <w:szCs w:val="28"/>
        </w:rPr>
        <w:t>1</w:t>
      </w:r>
      <w:r w:rsidRPr="002343AD">
        <w:rPr>
          <w:rFonts w:ascii="Times New Roman" w:eastAsia="Cambria" w:hAnsi="Times New Roman" w:cs="Times New Roman"/>
          <w:b/>
          <w:i/>
          <w:color w:val="auto"/>
          <w:sz w:val="28"/>
          <w:szCs w:val="28"/>
        </w:rPr>
        <w:t>‒20</w:t>
      </w:r>
      <w:r w:rsidR="004716E6" w:rsidRPr="002343AD">
        <w:rPr>
          <w:rFonts w:ascii="Times New Roman" w:eastAsia="Cambria" w:hAnsi="Times New Roman" w:cs="Times New Roman"/>
          <w:b/>
          <w:i/>
          <w:color w:val="auto"/>
          <w:sz w:val="28"/>
          <w:szCs w:val="28"/>
        </w:rPr>
        <w:t>2</w:t>
      </w:r>
      <w:r w:rsidR="00965503" w:rsidRPr="002343AD">
        <w:rPr>
          <w:rFonts w:ascii="Times New Roman" w:eastAsia="Cambria" w:hAnsi="Times New Roman" w:cs="Times New Roman"/>
          <w:b/>
          <w:i/>
          <w:color w:val="auto"/>
          <w:sz w:val="28"/>
          <w:szCs w:val="28"/>
        </w:rPr>
        <w:t>2</w:t>
      </w:r>
      <w:r w:rsidRPr="002343AD">
        <w:rPr>
          <w:rFonts w:ascii="Times New Roman" w:eastAsia="Cambria" w:hAnsi="Times New Roman" w:cs="Times New Roman"/>
          <w:b/>
          <w:i/>
          <w:color w:val="auto"/>
          <w:sz w:val="28"/>
          <w:szCs w:val="28"/>
        </w:rPr>
        <w:t xml:space="preserve"> EĞİTİM‒ÖĞRETİM YILI </w:t>
      </w:r>
      <w:r w:rsidR="00B760ED" w:rsidRPr="002343AD">
        <w:rPr>
          <w:rFonts w:ascii="Times New Roman" w:eastAsia="Cambria" w:hAnsi="Times New Roman" w:cs="Times New Roman"/>
          <w:b/>
          <w:i/>
          <w:color w:val="auto"/>
          <w:sz w:val="28"/>
          <w:szCs w:val="28"/>
        </w:rPr>
        <w:t>BAHAR</w:t>
      </w:r>
      <w:r w:rsidR="004716E6" w:rsidRPr="002343AD">
        <w:rPr>
          <w:rFonts w:ascii="Times New Roman" w:eastAsia="Cambria" w:hAnsi="Times New Roman" w:cs="Times New Roman"/>
          <w:b/>
          <w:i/>
          <w:color w:val="auto"/>
          <w:sz w:val="28"/>
          <w:szCs w:val="28"/>
        </w:rPr>
        <w:t xml:space="preserve"> </w:t>
      </w:r>
      <w:r w:rsidRPr="002343AD">
        <w:rPr>
          <w:rFonts w:ascii="Times New Roman" w:eastAsia="Cambria" w:hAnsi="Times New Roman" w:cs="Times New Roman"/>
          <w:b/>
          <w:i/>
          <w:color w:val="auto"/>
          <w:sz w:val="28"/>
          <w:szCs w:val="28"/>
        </w:rPr>
        <w:t>D</w:t>
      </w:r>
      <w:r w:rsidR="00B14582" w:rsidRPr="002343AD">
        <w:rPr>
          <w:rFonts w:ascii="Times New Roman" w:eastAsia="Cambria" w:hAnsi="Times New Roman" w:cs="Times New Roman"/>
          <w:b/>
          <w:i/>
          <w:color w:val="auto"/>
          <w:sz w:val="28"/>
          <w:szCs w:val="28"/>
        </w:rPr>
        <w:t>ÖNEMİ EĞİTİM BİLİMLERİ ENSTİTÜSÜ</w:t>
      </w:r>
    </w:p>
    <w:p w:rsidR="0011181B" w:rsidRPr="00D90461" w:rsidRDefault="0011181B">
      <w:pPr>
        <w:spacing w:after="0"/>
        <w:ind w:left="4471" w:right="3430"/>
        <w:jc w:val="center"/>
        <w:rPr>
          <w:rFonts w:ascii="Times New Roman" w:hAnsi="Times New Roman" w:cs="Times New Roman"/>
          <w:color w:val="000000" w:themeColor="text1"/>
          <w:sz w:val="20"/>
          <w:szCs w:val="20"/>
        </w:rPr>
      </w:pPr>
    </w:p>
    <w:tbl>
      <w:tblPr>
        <w:tblStyle w:val="TableGrid"/>
        <w:tblW w:w="12998" w:type="dxa"/>
        <w:jc w:val="center"/>
        <w:tblInd w:w="0" w:type="dxa"/>
        <w:tblCellMar>
          <w:top w:w="54" w:type="dxa"/>
          <w:left w:w="34" w:type="dxa"/>
          <w:right w:w="42" w:type="dxa"/>
        </w:tblCellMar>
        <w:tblLook w:val="04A0" w:firstRow="1" w:lastRow="0" w:firstColumn="1" w:lastColumn="0" w:noHBand="0" w:noVBand="1"/>
      </w:tblPr>
      <w:tblGrid>
        <w:gridCol w:w="2245"/>
        <w:gridCol w:w="937"/>
        <w:gridCol w:w="937"/>
        <w:gridCol w:w="1126"/>
        <w:gridCol w:w="1126"/>
        <w:gridCol w:w="1207"/>
        <w:gridCol w:w="5420"/>
      </w:tblGrid>
      <w:tr w:rsidR="004511BE" w:rsidRPr="00D90461" w:rsidTr="003D3505">
        <w:trPr>
          <w:trHeight w:val="558"/>
          <w:jc w:val="center"/>
        </w:trPr>
        <w:tc>
          <w:tcPr>
            <w:tcW w:w="2245" w:type="dxa"/>
            <w:vMerge w:val="restart"/>
            <w:tcBorders>
              <w:top w:val="single" w:sz="4" w:space="0" w:color="333399"/>
              <w:left w:val="single" w:sz="4" w:space="0" w:color="333399"/>
              <w:right w:val="single" w:sz="4" w:space="0" w:color="333399"/>
            </w:tcBorders>
            <w:vAlign w:val="center"/>
          </w:tcPr>
          <w:p w:rsidR="004511BE" w:rsidRPr="00D90461" w:rsidRDefault="004511BE" w:rsidP="004511BE">
            <w:pPr>
              <w:pStyle w:val="TableParagraph"/>
              <w:ind w:left="105"/>
              <w:rPr>
                <w:rFonts w:eastAsia="Cambria"/>
                <w:b/>
                <w:color w:val="000000" w:themeColor="text1"/>
                <w:sz w:val="20"/>
                <w:szCs w:val="20"/>
              </w:rPr>
            </w:pPr>
            <w:r w:rsidRPr="00D90461">
              <w:rPr>
                <w:rFonts w:eastAsia="Cambria"/>
                <w:b/>
                <w:color w:val="000000" w:themeColor="text1"/>
                <w:sz w:val="20"/>
                <w:szCs w:val="20"/>
              </w:rPr>
              <w:t>ANABİLİM DALLARI</w:t>
            </w:r>
          </w:p>
        </w:tc>
        <w:tc>
          <w:tcPr>
            <w:tcW w:w="4126" w:type="dxa"/>
            <w:gridSpan w:val="4"/>
            <w:tcBorders>
              <w:top w:val="single" w:sz="4" w:space="0" w:color="333399"/>
              <w:left w:val="single" w:sz="4" w:space="0" w:color="333399"/>
              <w:bottom w:val="single" w:sz="4" w:space="0" w:color="333399"/>
              <w:right w:val="single" w:sz="4" w:space="0" w:color="333399"/>
            </w:tcBorders>
            <w:vAlign w:val="center"/>
          </w:tcPr>
          <w:p w:rsidR="004511BE" w:rsidRPr="00DA7570" w:rsidRDefault="004511BE" w:rsidP="004511BE">
            <w:pPr>
              <w:pStyle w:val="TableParagraph"/>
              <w:jc w:val="center"/>
              <w:rPr>
                <w:b/>
                <w:sz w:val="20"/>
                <w:szCs w:val="20"/>
              </w:rPr>
            </w:pPr>
            <w:r w:rsidRPr="00D90461">
              <w:rPr>
                <w:rFonts w:eastAsia="Cambria"/>
                <w:b/>
                <w:color w:val="000000" w:themeColor="text1"/>
                <w:sz w:val="20"/>
                <w:szCs w:val="20"/>
              </w:rPr>
              <w:t>KONTENJAN*, **</w:t>
            </w:r>
          </w:p>
        </w:tc>
        <w:tc>
          <w:tcPr>
            <w:tcW w:w="1207" w:type="dxa"/>
            <w:vMerge w:val="restart"/>
            <w:tcBorders>
              <w:top w:val="single" w:sz="4" w:space="0" w:color="333399"/>
              <w:left w:val="single" w:sz="4" w:space="0" w:color="333399"/>
              <w:right w:val="single" w:sz="4" w:space="0" w:color="333399"/>
            </w:tcBorders>
            <w:vAlign w:val="center"/>
          </w:tcPr>
          <w:p w:rsidR="004511BE" w:rsidRPr="004511BE" w:rsidRDefault="004511BE" w:rsidP="004511BE">
            <w:pPr>
              <w:ind w:left="8"/>
              <w:jc w:val="center"/>
              <w:rPr>
                <w:rFonts w:ascii="Times New Roman" w:eastAsia="Cambria" w:hAnsi="Times New Roman" w:cs="Times New Roman"/>
                <w:b/>
                <w:color w:val="000000" w:themeColor="text1"/>
                <w:sz w:val="20"/>
                <w:szCs w:val="20"/>
                <w:lang w:bidi="tr-TR"/>
              </w:rPr>
            </w:pPr>
            <w:r w:rsidRPr="004511BE">
              <w:rPr>
                <w:rFonts w:ascii="Times New Roman" w:eastAsia="Cambria" w:hAnsi="Times New Roman" w:cs="Times New Roman"/>
                <w:b/>
                <w:color w:val="000000" w:themeColor="text1"/>
                <w:sz w:val="20"/>
                <w:szCs w:val="20"/>
                <w:lang w:bidi="tr-TR"/>
              </w:rPr>
              <w:t>ALES</w:t>
            </w:r>
          </w:p>
          <w:p w:rsidR="004511BE" w:rsidRDefault="004511BE" w:rsidP="004511BE">
            <w:pPr>
              <w:pStyle w:val="TableParagraph"/>
              <w:jc w:val="center"/>
              <w:rPr>
                <w:sz w:val="20"/>
                <w:szCs w:val="20"/>
              </w:rPr>
            </w:pPr>
            <w:r w:rsidRPr="00D90461">
              <w:rPr>
                <w:rFonts w:eastAsia="Cambria"/>
                <w:b/>
                <w:color w:val="000000" w:themeColor="text1"/>
                <w:sz w:val="20"/>
                <w:szCs w:val="20"/>
              </w:rPr>
              <w:t>Puan Türü</w:t>
            </w:r>
          </w:p>
        </w:tc>
        <w:tc>
          <w:tcPr>
            <w:tcW w:w="5420" w:type="dxa"/>
            <w:vMerge w:val="restart"/>
            <w:tcBorders>
              <w:top w:val="single" w:sz="4" w:space="0" w:color="333399"/>
              <w:left w:val="single" w:sz="4" w:space="0" w:color="333399"/>
              <w:right w:val="single" w:sz="4" w:space="0" w:color="333399"/>
            </w:tcBorders>
            <w:vAlign w:val="center"/>
          </w:tcPr>
          <w:p w:rsidR="004511BE" w:rsidRPr="00D913DF" w:rsidRDefault="004511BE" w:rsidP="004511BE">
            <w:pPr>
              <w:pStyle w:val="TableParagraph"/>
              <w:ind w:left="150" w:right="101"/>
              <w:jc w:val="both"/>
              <w:rPr>
                <w:b/>
                <w:sz w:val="20"/>
                <w:szCs w:val="20"/>
                <w:u w:val="single"/>
              </w:rPr>
            </w:pPr>
            <w:r w:rsidRPr="00D90461">
              <w:rPr>
                <w:rFonts w:eastAsia="Cambria"/>
                <w:b/>
                <w:color w:val="000000" w:themeColor="text1"/>
                <w:sz w:val="20"/>
                <w:szCs w:val="20"/>
              </w:rPr>
              <w:t>ÖZEL KOŞULLAR</w:t>
            </w:r>
          </w:p>
        </w:tc>
      </w:tr>
      <w:tr w:rsidR="004511BE" w:rsidRPr="00D90461" w:rsidTr="003D3505">
        <w:trPr>
          <w:trHeight w:val="1064"/>
          <w:jc w:val="center"/>
        </w:trPr>
        <w:tc>
          <w:tcPr>
            <w:tcW w:w="2245" w:type="dxa"/>
            <w:vMerge/>
            <w:tcBorders>
              <w:left w:val="single" w:sz="4" w:space="0" w:color="333399"/>
              <w:bottom w:val="single" w:sz="4" w:space="0" w:color="333399"/>
              <w:right w:val="single" w:sz="4" w:space="0" w:color="333399"/>
            </w:tcBorders>
            <w:vAlign w:val="center"/>
          </w:tcPr>
          <w:p w:rsidR="004511BE" w:rsidRPr="00D90461" w:rsidRDefault="004511BE" w:rsidP="004511BE">
            <w:pPr>
              <w:tabs>
                <w:tab w:val="left" w:pos="-218"/>
                <w:tab w:val="left" w:pos="0"/>
              </w:tabs>
              <w:ind w:left="113"/>
              <w:rPr>
                <w:rFonts w:ascii="Times New Roman" w:eastAsia="Cambria" w:hAnsi="Times New Roman" w:cs="Times New Roman"/>
                <w:color w:val="000000" w:themeColor="text1"/>
                <w:sz w:val="20"/>
                <w:szCs w:val="20"/>
              </w:rPr>
            </w:pP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DA7570" w:rsidRDefault="004511BE" w:rsidP="004511BE">
            <w:pPr>
              <w:pStyle w:val="TableParagraph"/>
              <w:ind w:left="16"/>
              <w:jc w:val="center"/>
              <w:rPr>
                <w:b/>
                <w:sz w:val="20"/>
                <w:szCs w:val="20"/>
              </w:rPr>
            </w:pPr>
            <w:r w:rsidRPr="00D90461">
              <w:rPr>
                <w:rFonts w:eastAsia="Cambria"/>
                <w:b/>
                <w:color w:val="000000" w:themeColor="text1"/>
                <w:sz w:val="20"/>
                <w:szCs w:val="20"/>
              </w:rPr>
              <w:t>TEZLİ YÜKSEK</w:t>
            </w:r>
            <w:r w:rsidRPr="00D90461">
              <w:rPr>
                <w:color w:val="000000" w:themeColor="text1"/>
                <w:sz w:val="20"/>
                <w:szCs w:val="20"/>
              </w:rPr>
              <w:t xml:space="preserve"> </w:t>
            </w:r>
            <w:r w:rsidRPr="00D90461">
              <w:rPr>
                <w:rFonts w:eastAsia="Cambria"/>
                <w:b/>
                <w:color w:val="000000" w:themeColor="text1"/>
                <w:sz w:val="20"/>
                <w:szCs w:val="20"/>
              </w:rPr>
              <w:t>LİSANS</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4511BE" w:rsidRDefault="004511BE" w:rsidP="004511BE">
            <w:pPr>
              <w:pStyle w:val="TableParagraph"/>
              <w:ind w:left="16"/>
              <w:jc w:val="center"/>
              <w:rPr>
                <w:rFonts w:eastAsia="Cambria"/>
                <w:b/>
                <w:color w:val="000000" w:themeColor="text1"/>
                <w:sz w:val="20"/>
                <w:szCs w:val="20"/>
              </w:rPr>
            </w:pPr>
            <w:r w:rsidRPr="00D90461">
              <w:rPr>
                <w:rFonts w:eastAsia="Cambria"/>
                <w:b/>
                <w:color w:val="000000" w:themeColor="text1"/>
                <w:sz w:val="20"/>
                <w:szCs w:val="20"/>
              </w:rPr>
              <w:t>TEZSİZ YÜKSEK LİSANS</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4511BE" w:rsidRDefault="004511BE" w:rsidP="004511BE">
            <w:pPr>
              <w:pStyle w:val="TableParagraph"/>
              <w:ind w:left="16"/>
              <w:jc w:val="center"/>
              <w:rPr>
                <w:rFonts w:eastAsia="Cambria"/>
                <w:b/>
                <w:color w:val="000000" w:themeColor="text1"/>
                <w:sz w:val="20"/>
                <w:szCs w:val="20"/>
              </w:rPr>
            </w:pPr>
            <w:r w:rsidRPr="00D90461">
              <w:rPr>
                <w:rFonts w:eastAsia="Cambria"/>
                <w:b/>
                <w:color w:val="000000" w:themeColor="text1"/>
                <w:sz w:val="20"/>
                <w:szCs w:val="20"/>
              </w:rPr>
              <w:t>YÜKSEK LİSANSA DAYALI DOKTORA</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4511BE" w:rsidRDefault="004511BE" w:rsidP="004511BE">
            <w:pPr>
              <w:pStyle w:val="TableParagraph"/>
              <w:ind w:left="16"/>
              <w:jc w:val="center"/>
              <w:rPr>
                <w:rFonts w:eastAsia="Cambria"/>
                <w:b/>
                <w:color w:val="000000" w:themeColor="text1"/>
                <w:sz w:val="20"/>
                <w:szCs w:val="20"/>
              </w:rPr>
            </w:pPr>
            <w:r w:rsidRPr="00D90461">
              <w:rPr>
                <w:rFonts w:eastAsia="Cambria"/>
                <w:b/>
                <w:color w:val="000000" w:themeColor="text1"/>
                <w:sz w:val="20"/>
                <w:szCs w:val="20"/>
              </w:rPr>
              <w:t>LİSANSA DAYALI DOKTORA</w:t>
            </w:r>
          </w:p>
        </w:tc>
        <w:tc>
          <w:tcPr>
            <w:tcW w:w="1207" w:type="dxa"/>
            <w:vMerge/>
            <w:tcBorders>
              <w:left w:val="single" w:sz="4" w:space="0" w:color="333399"/>
              <w:bottom w:val="single" w:sz="4" w:space="0" w:color="333399"/>
              <w:right w:val="single" w:sz="4" w:space="0" w:color="333399"/>
            </w:tcBorders>
            <w:vAlign w:val="center"/>
          </w:tcPr>
          <w:p w:rsidR="004511BE" w:rsidRPr="00D90461" w:rsidRDefault="004511BE" w:rsidP="004511BE">
            <w:pPr>
              <w:tabs>
                <w:tab w:val="left" w:pos="207"/>
              </w:tabs>
              <w:jc w:val="center"/>
              <w:rPr>
                <w:rFonts w:ascii="Times New Roman" w:hAnsi="Times New Roman" w:cs="Times New Roman"/>
                <w:color w:val="000000" w:themeColor="text1"/>
                <w:sz w:val="20"/>
                <w:szCs w:val="20"/>
              </w:rPr>
            </w:pPr>
          </w:p>
        </w:tc>
        <w:tc>
          <w:tcPr>
            <w:tcW w:w="5420" w:type="dxa"/>
            <w:vMerge/>
            <w:tcBorders>
              <w:left w:val="single" w:sz="4" w:space="0" w:color="333399"/>
              <w:bottom w:val="single" w:sz="4" w:space="0" w:color="333399"/>
              <w:right w:val="single" w:sz="4" w:space="0" w:color="333399"/>
            </w:tcBorders>
            <w:vAlign w:val="center"/>
          </w:tcPr>
          <w:p w:rsidR="004511BE" w:rsidRPr="00D90461" w:rsidRDefault="004511BE" w:rsidP="004511BE">
            <w:pPr>
              <w:spacing w:line="238" w:lineRule="auto"/>
              <w:ind w:left="56" w:right="156"/>
              <w:jc w:val="both"/>
              <w:rPr>
                <w:rFonts w:ascii="Times New Roman" w:eastAsia="Cambria" w:hAnsi="Times New Roman" w:cs="Times New Roman"/>
                <w:b/>
                <w:color w:val="000000" w:themeColor="text1"/>
                <w:sz w:val="20"/>
                <w:szCs w:val="20"/>
                <w:u w:val="single" w:color="000000"/>
              </w:rPr>
            </w:pPr>
          </w:p>
        </w:tc>
      </w:tr>
      <w:tr w:rsidR="003D3505" w:rsidRPr="00D90461" w:rsidTr="00DE757E">
        <w:trPr>
          <w:trHeight w:val="498"/>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rsidR="003D3505" w:rsidRPr="00D90461" w:rsidRDefault="003D3505" w:rsidP="004511BE">
            <w:pPr>
              <w:spacing w:line="238" w:lineRule="auto"/>
              <w:ind w:left="56" w:right="156"/>
              <w:jc w:val="both"/>
              <w:rPr>
                <w:rFonts w:ascii="Times New Roman" w:eastAsia="Cambria" w:hAnsi="Times New Roman" w:cs="Times New Roman"/>
                <w:b/>
                <w:color w:val="000000" w:themeColor="text1"/>
                <w:sz w:val="20"/>
                <w:szCs w:val="20"/>
                <w:u w:val="single" w:color="000000"/>
              </w:rPr>
            </w:pPr>
            <w:r w:rsidRPr="00D90461">
              <w:rPr>
                <w:rFonts w:ascii="Times New Roman" w:eastAsia="Cambria" w:hAnsi="Times New Roman" w:cs="Times New Roman"/>
                <w:b/>
                <w:color w:val="000000" w:themeColor="text1"/>
                <w:sz w:val="20"/>
                <w:szCs w:val="20"/>
              </w:rPr>
              <w:t>BİLGİSAYAR VE ÖĞRETİM TEKNOLOJİLERİ EĞİTİMİ</w:t>
            </w:r>
          </w:p>
        </w:tc>
      </w:tr>
      <w:tr w:rsidR="004511BE" w:rsidRPr="00D90461" w:rsidTr="00C5279B">
        <w:trPr>
          <w:trHeight w:val="1215"/>
          <w:jc w:val="center"/>
        </w:trPr>
        <w:tc>
          <w:tcPr>
            <w:tcW w:w="2245"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tabs>
                <w:tab w:val="left" w:pos="-218"/>
                <w:tab w:val="left" w:pos="0"/>
              </w:tabs>
              <w:ind w:left="113"/>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Bilgisayar ve Öğretim Teknolojileri Eğitimi</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B760ED" w:rsidP="004511BE">
            <w:pPr>
              <w:jc w:val="center"/>
              <w:rPr>
                <w:rFonts w:ascii="Times New Roman"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jc w:val="center"/>
              <w:rPr>
                <w:rFonts w:ascii="Times New Roman"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jc w:val="center"/>
              <w:rPr>
                <w:rFonts w:ascii="Times New Roman" w:hAnsi="Times New Roman" w:cs="Times New Roman"/>
                <w:b/>
                <w:color w:val="000000" w:themeColor="text1"/>
                <w:sz w:val="20"/>
                <w:szCs w:val="20"/>
              </w:rPr>
            </w:pPr>
            <w:r w:rsidRPr="00574746">
              <w:rPr>
                <w:rFonts w:ascii="Times New Roman" w:hAnsi="Times New Roman" w:cs="Times New Roman"/>
                <w:b/>
                <w:color w:val="000000" w:themeColor="text1"/>
                <w:sz w:val="20"/>
                <w:szCs w:val="20"/>
              </w:rPr>
              <w:t>3</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jc w:val="center"/>
              <w:rPr>
                <w:rFonts w:ascii="Times New Roman" w:hAnsi="Times New Roman" w:cs="Times New Roman"/>
                <w:b/>
                <w:color w:val="000000" w:themeColor="text1"/>
                <w:sz w:val="20"/>
                <w:szCs w:val="20"/>
              </w:rPr>
            </w:pPr>
            <w:r w:rsidRPr="00574746">
              <w:rPr>
                <w:rFonts w:ascii="Times New Roman" w:hAnsi="Times New Roman" w:cs="Times New Roman"/>
                <w:b/>
                <w:color w:val="000000" w:themeColor="text1"/>
                <w:sz w:val="20"/>
                <w:szCs w:val="20"/>
              </w:rPr>
              <w:t>3</w:t>
            </w:r>
          </w:p>
        </w:tc>
        <w:tc>
          <w:tcPr>
            <w:tcW w:w="1207"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tabs>
                <w:tab w:val="left" w:pos="207"/>
              </w:tabs>
              <w:jc w:val="center"/>
              <w:rPr>
                <w:rFonts w:ascii="Times New Roman" w:hAnsi="Times New Roman" w:cs="Times New Roman"/>
                <w:color w:val="000000" w:themeColor="text1"/>
                <w:sz w:val="20"/>
                <w:szCs w:val="20"/>
              </w:rPr>
            </w:pPr>
            <w:r w:rsidRPr="00D90461">
              <w:rPr>
                <w:rFonts w:ascii="Times New Roman" w:hAnsi="Times New Roman" w:cs="Times New Roman"/>
                <w:color w:val="000000" w:themeColor="text1"/>
                <w:sz w:val="20"/>
                <w:szCs w:val="20"/>
              </w:rPr>
              <w:t>E.A.-SAY.</w:t>
            </w:r>
          </w:p>
        </w:tc>
        <w:tc>
          <w:tcPr>
            <w:tcW w:w="5420"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spacing w:line="238" w:lineRule="auto"/>
              <w:ind w:left="56" w:right="156"/>
              <w:jc w:val="both"/>
              <w:rPr>
                <w:rFonts w:ascii="Times New Roman" w:eastAsia="Cambria" w:hAnsi="Times New Roman" w:cs="Times New Roman"/>
                <w:color w:val="000000" w:themeColor="text1"/>
                <w:sz w:val="20"/>
                <w:szCs w:val="20"/>
              </w:rPr>
            </w:pPr>
            <w:r w:rsidRPr="00D90461">
              <w:rPr>
                <w:rFonts w:ascii="Times New Roman" w:eastAsia="Cambria" w:hAnsi="Times New Roman" w:cs="Times New Roman"/>
                <w:b/>
                <w:color w:val="000000" w:themeColor="text1"/>
                <w:sz w:val="20"/>
                <w:szCs w:val="20"/>
                <w:u w:val="single" w:color="000000"/>
              </w:rPr>
              <w:t>Lisansa Dayalı Doktora Programına</w:t>
            </w:r>
            <w:r w:rsidRPr="00D90461">
              <w:rPr>
                <w:rFonts w:ascii="Times New Roman" w:eastAsia="Cambria" w:hAnsi="Times New Roman" w:cs="Times New Roman"/>
                <w:color w:val="000000" w:themeColor="text1"/>
                <w:sz w:val="20"/>
                <w:szCs w:val="20"/>
              </w:rPr>
              <w:t>: Bilgisayar ve Öğretim Teknolojileri Eğitimi lisans mezunu olmak.</w:t>
            </w:r>
          </w:p>
          <w:p w:rsidR="004511BE" w:rsidRPr="00D90461" w:rsidRDefault="004511BE" w:rsidP="004511BE">
            <w:pPr>
              <w:pStyle w:val="AralkYok"/>
              <w:ind w:left="56" w:right="156"/>
              <w:jc w:val="both"/>
              <w:rPr>
                <w:rFonts w:ascii="Times New Roman" w:hAnsi="Times New Roman" w:cs="Times New Roman"/>
                <w:color w:val="000000" w:themeColor="text1"/>
                <w:sz w:val="20"/>
                <w:szCs w:val="20"/>
              </w:rPr>
            </w:pPr>
            <w:r w:rsidRPr="00D90461">
              <w:rPr>
                <w:rFonts w:ascii="Times New Roman" w:hAnsi="Times New Roman" w:cs="Times New Roman"/>
                <w:b/>
                <w:color w:val="000000" w:themeColor="text1"/>
                <w:sz w:val="20"/>
                <w:szCs w:val="20"/>
                <w:u w:val="single" w:color="000000"/>
              </w:rPr>
              <w:t>Yüksek Lisansa Dayalı Doktora Programına</w:t>
            </w:r>
            <w:r w:rsidRPr="00D90461">
              <w:rPr>
                <w:rFonts w:ascii="Times New Roman" w:hAnsi="Times New Roman" w:cs="Times New Roman"/>
                <w:b/>
                <w:color w:val="000000" w:themeColor="text1"/>
                <w:sz w:val="20"/>
                <w:szCs w:val="20"/>
              </w:rPr>
              <w:t xml:space="preserve">: </w:t>
            </w:r>
            <w:r w:rsidRPr="00D90461">
              <w:rPr>
                <w:rFonts w:ascii="Times New Roman" w:hAnsi="Times New Roman" w:cs="Times New Roman"/>
                <w:color w:val="000000" w:themeColor="text1"/>
                <w:sz w:val="20"/>
                <w:szCs w:val="20"/>
              </w:rPr>
              <w:t>Bilgisayar</w:t>
            </w:r>
            <w:r w:rsidRPr="00D90461">
              <w:rPr>
                <w:rFonts w:ascii="Times New Roman" w:hAnsi="Times New Roman" w:cs="Times New Roman"/>
                <w:b/>
                <w:color w:val="000000" w:themeColor="text1"/>
                <w:sz w:val="20"/>
                <w:szCs w:val="20"/>
              </w:rPr>
              <w:t xml:space="preserve"> </w:t>
            </w:r>
            <w:r w:rsidRPr="00D90461">
              <w:rPr>
                <w:rFonts w:ascii="Times New Roman" w:hAnsi="Times New Roman" w:cs="Times New Roman"/>
                <w:color w:val="000000" w:themeColor="text1"/>
                <w:sz w:val="20"/>
                <w:szCs w:val="20"/>
              </w:rPr>
              <w:t>ve</w:t>
            </w:r>
            <w:r w:rsidRPr="00D90461">
              <w:rPr>
                <w:rFonts w:ascii="Times New Roman" w:hAnsi="Times New Roman" w:cs="Times New Roman"/>
                <w:b/>
                <w:color w:val="000000" w:themeColor="text1"/>
                <w:sz w:val="20"/>
                <w:szCs w:val="20"/>
              </w:rPr>
              <w:t xml:space="preserve"> </w:t>
            </w:r>
            <w:r w:rsidRPr="00D90461">
              <w:rPr>
                <w:rFonts w:ascii="Times New Roman" w:hAnsi="Times New Roman" w:cs="Times New Roman"/>
                <w:color w:val="000000" w:themeColor="text1"/>
                <w:sz w:val="20"/>
                <w:szCs w:val="20"/>
              </w:rPr>
              <w:t>Öğretim</w:t>
            </w:r>
            <w:r w:rsidRPr="00D90461">
              <w:rPr>
                <w:rFonts w:ascii="Times New Roman" w:hAnsi="Times New Roman" w:cs="Times New Roman"/>
                <w:b/>
                <w:color w:val="000000" w:themeColor="text1"/>
                <w:sz w:val="20"/>
                <w:szCs w:val="20"/>
              </w:rPr>
              <w:t xml:space="preserve"> </w:t>
            </w:r>
            <w:r w:rsidRPr="00D90461">
              <w:rPr>
                <w:rFonts w:ascii="Times New Roman" w:hAnsi="Times New Roman" w:cs="Times New Roman"/>
                <w:color w:val="000000" w:themeColor="text1"/>
                <w:sz w:val="20"/>
                <w:szCs w:val="20"/>
              </w:rPr>
              <w:t>Teknolojileri</w:t>
            </w:r>
            <w:r w:rsidRPr="00D90461">
              <w:rPr>
                <w:rFonts w:ascii="Times New Roman" w:hAnsi="Times New Roman" w:cs="Times New Roman"/>
                <w:b/>
                <w:color w:val="000000" w:themeColor="text1"/>
                <w:sz w:val="20"/>
                <w:szCs w:val="20"/>
              </w:rPr>
              <w:t xml:space="preserve"> </w:t>
            </w:r>
            <w:r w:rsidRPr="00D90461">
              <w:rPr>
                <w:rFonts w:ascii="Times New Roman" w:hAnsi="Times New Roman" w:cs="Times New Roman"/>
                <w:color w:val="000000" w:themeColor="text1"/>
                <w:sz w:val="20"/>
                <w:szCs w:val="20"/>
              </w:rPr>
              <w:t>Eğitimi</w:t>
            </w:r>
            <w:r w:rsidRPr="00D90461">
              <w:rPr>
                <w:rFonts w:ascii="Times New Roman" w:hAnsi="Times New Roman" w:cs="Times New Roman"/>
                <w:b/>
                <w:color w:val="000000" w:themeColor="text1"/>
                <w:sz w:val="20"/>
                <w:szCs w:val="20"/>
              </w:rPr>
              <w:t xml:space="preserve"> </w:t>
            </w:r>
            <w:r w:rsidRPr="00D90461">
              <w:rPr>
                <w:rFonts w:ascii="Times New Roman" w:hAnsi="Times New Roman" w:cs="Times New Roman"/>
                <w:color w:val="000000" w:themeColor="text1"/>
                <w:sz w:val="20"/>
                <w:szCs w:val="20"/>
              </w:rPr>
              <w:t>yüksek</w:t>
            </w:r>
            <w:r w:rsidRPr="00D90461">
              <w:rPr>
                <w:rFonts w:ascii="Times New Roman" w:hAnsi="Times New Roman" w:cs="Times New Roman"/>
                <w:b/>
                <w:color w:val="000000" w:themeColor="text1"/>
                <w:sz w:val="20"/>
                <w:szCs w:val="20"/>
              </w:rPr>
              <w:t xml:space="preserve"> </w:t>
            </w:r>
            <w:r w:rsidRPr="00D90461">
              <w:rPr>
                <w:rFonts w:ascii="Times New Roman" w:hAnsi="Times New Roman" w:cs="Times New Roman"/>
                <w:color w:val="000000" w:themeColor="text1"/>
                <w:sz w:val="20"/>
                <w:szCs w:val="20"/>
              </w:rPr>
              <w:t>lisans</w:t>
            </w:r>
            <w:r w:rsidRPr="00D90461">
              <w:rPr>
                <w:rFonts w:ascii="Times New Roman" w:hAnsi="Times New Roman" w:cs="Times New Roman"/>
                <w:b/>
                <w:color w:val="000000" w:themeColor="text1"/>
                <w:sz w:val="20"/>
                <w:szCs w:val="20"/>
              </w:rPr>
              <w:t xml:space="preserve"> </w:t>
            </w:r>
            <w:r w:rsidRPr="00D90461">
              <w:rPr>
                <w:rFonts w:ascii="Times New Roman" w:hAnsi="Times New Roman" w:cs="Times New Roman"/>
                <w:color w:val="000000" w:themeColor="text1"/>
                <w:sz w:val="20"/>
                <w:szCs w:val="20"/>
              </w:rPr>
              <w:t>mezunu</w:t>
            </w:r>
            <w:r w:rsidRPr="00D90461">
              <w:rPr>
                <w:rFonts w:ascii="Times New Roman" w:hAnsi="Times New Roman" w:cs="Times New Roman"/>
                <w:b/>
                <w:color w:val="000000" w:themeColor="text1"/>
                <w:sz w:val="20"/>
                <w:szCs w:val="20"/>
              </w:rPr>
              <w:t xml:space="preserve"> </w:t>
            </w:r>
            <w:r w:rsidRPr="00D90461">
              <w:rPr>
                <w:rFonts w:ascii="Times New Roman" w:hAnsi="Times New Roman" w:cs="Times New Roman"/>
                <w:color w:val="000000" w:themeColor="text1"/>
                <w:sz w:val="20"/>
                <w:szCs w:val="20"/>
              </w:rPr>
              <w:t>olmak.</w:t>
            </w:r>
          </w:p>
        </w:tc>
      </w:tr>
      <w:tr w:rsidR="003D3505" w:rsidRPr="00D90461" w:rsidTr="00C5279B">
        <w:trPr>
          <w:trHeight w:val="510"/>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rsidR="003D3505" w:rsidRPr="00D90461" w:rsidRDefault="003D3505" w:rsidP="004511BE">
            <w:pPr>
              <w:ind w:left="56" w:right="156"/>
              <w:jc w:val="both"/>
              <w:rPr>
                <w:rFonts w:ascii="Times New Roman" w:eastAsia="Cambria" w:hAnsi="Times New Roman" w:cs="Times New Roman"/>
                <w:b/>
                <w:color w:val="000000" w:themeColor="text1"/>
                <w:sz w:val="20"/>
                <w:szCs w:val="20"/>
                <w:u w:val="single" w:color="000000"/>
              </w:rPr>
            </w:pPr>
            <w:r w:rsidRPr="00D90461">
              <w:rPr>
                <w:rFonts w:ascii="Times New Roman" w:eastAsia="Cambria" w:hAnsi="Times New Roman" w:cs="Times New Roman"/>
                <w:b/>
                <w:color w:val="000000" w:themeColor="text1"/>
                <w:sz w:val="20"/>
                <w:szCs w:val="20"/>
              </w:rPr>
              <w:t>EĞİTİM BİLİMLERİ</w:t>
            </w:r>
          </w:p>
        </w:tc>
      </w:tr>
      <w:tr w:rsidR="004511BE" w:rsidRPr="00D90461" w:rsidTr="00C5279B">
        <w:trPr>
          <w:trHeight w:val="929"/>
          <w:jc w:val="center"/>
        </w:trPr>
        <w:tc>
          <w:tcPr>
            <w:tcW w:w="2245"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ind w:left="113"/>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Eğitim Yönetimi</w:t>
            </w:r>
          </w:p>
          <w:p w:rsidR="004511BE" w:rsidRPr="00D90461" w:rsidRDefault="004511BE" w:rsidP="004511BE">
            <w:pPr>
              <w:ind w:left="113"/>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(Uzaktan Öğretim)</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jc w:val="center"/>
              <w:rPr>
                <w:rFonts w:ascii="Times New Roman"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jc w:val="center"/>
              <w:rPr>
                <w:rFonts w:ascii="Times New Roman" w:hAnsi="Times New Roman" w:cs="Times New Roman"/>
                <w:b/>
                <w:color w:val="000000" w:themeColor="text1"/>
                <w:sz w:val="20"/>
                <w:szCs w:val="20"/>
              </w:rPr>
            </w:pPr>
            <w:r w:rsidRPr="00574746">
              <w:rPr>
                <w:rFonts w:ascii="Times New Roman" w:hAnsi="Times New Roman" w:cs="Times New Roman"/>
                <w:b/>
                <w:color w:val="000000" w:themeColor="text1"/>
                <w:sz w:val="20"/>
                <w:szCs w:val="20"/>
              </w:rPr>
              <w:t>50</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jc w:val="center"/>
              <w:rPr>
                <w:rFonts w:ascii="Times New Roman"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jc w:val="center"/>
              <w:rPr>
                <w:rFonts w:ascii="Times New Roman"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207"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3F11E4" w:rsidP="004511BE">
            <w:pPr>
              <w:jc w:val="center"/>
              <w:rPr>
                <w:rFonts w:ascii="Times New Roman" w:eastAsia="Cambria" w:hAnsi="Times New Roman" w:cs="Times New Roman"/>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5420"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ind w:left="56" w:right="156"/>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Lisans programı mezunu olmak.</w:t>
            </w:r>
          </w:p>
          <w:p w:rsidR="004511BE" w:rsidRPr="00D90461" w:rsidRDefault="004511BE" w:rsidP="004511BE">
            <w:pPr>
              <w:spacing w:line="238" w:lineRule="auto"/>
              <w:ind w:left="56" w:right="156"/>
              <w:jc w:val="both"/>
              <w:rPr>
                <w:rFonts w:ascii="Times New Roman" w:eastAsia="Cambria" w:hAnsi="Times New Roman" w:cs="Times New Roman"/>
                <w:b/>
                <w:color w:val="000000" w:themeColor="text1"/>
                <w:sz w:val="20"/>
                <w:szCs w:val="20"/>
                <w:u w:val="single" w:color="000000"/>
              </w:rPr>
            </w:pPr>
            <w:r w:rsidRPr="00D90461">
              <w:rPr>
                <w:rFonts w:ascii="Times New Roman" w:eastAsia="Cambria" w:hAnsi="Times New Roman" w:cs="Times New Roman"/>
                <w:color w:val="000000" w:themeColor="text1"/>
                <w:sz w:val="20"/>
                <w:szCs w:val="20"/>
              </w:rPr>
              <w:t>Bu program, Uzaktan Öğretim tekniğine dayalı olarak “Yükseköğretim Kurumlarında Uzaktan Öğretime İlişkin Usul ve Esaslar</w:t>
            </w:r>
            <w:r w:rsidR="00914D1C">
              <w:rPr>
                <w:rFonts w:ascii="Times New Roman" w:eastAsia="Cambria" w:hAnsi="Times New Roman" w:cs="Times New Roman"/>
                <w:color w:val="000000" w:themeColor="text1"/>
                <w:sz w:val="20"/>
                <w:szCs w:val="20"/>
              </w:rPr>
              <w:t xml:space="preserve"> Hakkındaki Yönetmelik</w:t>
            </w:r>
            <w:r w:rsidRPr="00D90461">
              <w:rPr>
                <w:rFonts w:ascii="Times New Roman" w:eastAsia="Cambria" w:hAnsi="Times New Roman" w:cs="Times New Roman"/>
                <w:color w:val="000000" w:themeColor="text1"/>
                <w:sz w:val="20"/>
                <w:szCs w:val="20"/>
              </w:rPr>
              <w:t>” çerçevesinde yürütülecektir.</w:t>
            </w:r>
          </w:p>
        </w:tc>
      </w:tr>
      <w:tr w:rsidR="003D3505" w:rsidRPr="00D90461" w:rsidTr="00C5279B">
        <w:trPr>
          <w:trHeight w:val="632"/>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rsidR="003D3505" w:rsidRPr="00D90461" w:rsidRDefault="003D3505" w:rsidP="004511BE">
            <w:pPr>
              <w:ind w:left="123" w:right="156"/>
              <w:rPr>
                <w:rFonts w:ascii="Times New Roman" w:eastAsia="Cambria" w:hAnsi="Times New Roman" w:cs="Times New Roman"/>
                <w:color w:val="000000" w:themeColor="text1"/>
                <w:sz w:val="20"/>
                <w:szCs w:val="20"/>
              </w:rPr>
            </w:pPr>
            <w:r w:rsidRPr="00D90461">
              <w:rPr>
                <w:rFonts w:ascii="Times New Roman" w:eastAsia="Cambria" w:hAnsi="Times New Roman" w:cs="Times New Roman"/>
                <w:b/>
                <w:color w:val="000000" w:themeColor="text1"/>
                <w:sz w:val="20"/>
                <w:szCs w:val="20"/>
              </w:rPr>
              <w:t>EĞİTİMDE TEKNOLOJİ ENTEGRASYONU</w:t>
            </w:r>
          </w:p>
        </w:tc>
      </w:tr>
      <w:tr w:rsidR="004511BE" w:rsidRPr="00D90461" w:rsidTr="00C5279B">
        <w:trPr>
          <w:trHeight w:val="1364"/>
          <w:jc w:val="center"/>
        </w:trPr>
        <w:tc>
          <w:tcPr>
            <w:tcW w:w="2245"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ind w:left="113"/>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Eğitim Teknolojileri</w:t>
            </w:r>
          </w:p>
          <w:p w:rsidR="004511BE" w:rsidRPr="00D90461" w:rsidRDefault="004511BE" w:rsidP="004511BE">
            <w:pPr>
              <w:ind w:left="113"/>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(Uzaktan Öğretim)</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jc w:val="center"/>
              <w:rPr>
                <w:rFonts w:ascii="Times New Roman" w:hAnsi="Times New Roman" w:cs="Times New Roman"/>
                <w:b/>
                <w:color w:val="000000" w:themeColor="text1"/>
                <w:sz w:val="20"/>
                <w:szCs w:val="20"/>
              </w:rPr>
            </w:pPr>
            <w:r w:rsidRPr="00574746">
              <w:rPr>
                <w:rFonts w:ascii="Times New Roman" w:hAnsi="Times New Roman" w:cs="Times New Roman"/>
                <w:b/>
                <w:color w:val="000000" w:themeColor="text1"/>
                <w:sz w:val="20"/>
                <w:szCs w:val="20"/>
              </w:rPr>
              <w:t>50</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207"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3F11E4" w:rsidP="004511BE">
            <w:pPr>
              <w:jc w:val="center"/>
              <w:rPr>
                <w:rFonts w:ascii="Times New Roman" w:eastAsia="Cambria" w:hAnsi="Times New Roman" w:cs="Times New Roman"/>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5420"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ind w:left="123" w:right="156"/>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Lisans programı mezunu olmak.</w:t>
            </w:r>
          </w:p>
          <w:p w:rsidR="004511BE" w:rsidRPr="00D90461" w:rsidRDefault="004511BE" w:rsidP="004511BE">
            <w:pPr>
              <w:spacing w:line="238" w:lineRule="auto"/>
              <w:ind w:left="123" w:right="156"/>
              <w:jc w:val="both"/>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Bu program, Uzaktan Öğretim tekniğine dayalı olarak “Yükseköğretim Kurumlarında Uzaktan Öğretime İlişkin Usul ve Esaslar</w:t>
            </w:r>
            <w:r w:rsidR="00914D1C">
              <w:rPr>
                <w:rFonts w:ascii="Times New Roman" w:eastAsia="Cambria" w:hAnsi="Times New Roman" w:cs="Times New Roman"/>
                <w:color w:val="000000" w:themeColor="text1"/>
                <w:sz w:val="20"/>
                <w:szCs w:val="20"/>
              </w:rPr>
              <w:t xml:space="preserve"> Hakkındaki Yönetmelik</w:t>
            </w:r>
            <w:r w:rsidRPr="00D90461">
              <w:rPr>
                <w:rFonts w:ascii="Times New Roman" w:eastAsia="Cambria" w:hAnsi="Times New Roman" w:cs="Times New Roman"/>
                <w:color w:val="000000" w:themeColor="text1"/>
                <w:sz w:val="20"/>
                <w:szCs w:val="20"/>
              </w:rPr>
              <w:t>” çerçevesinde yürütülecektir.</w:t>
            </w:r>
          </w:p>
        </w:tc>
      </w:tr>
      <w:tr w:rsidR="003D3505" w:rsidRPr="00D90461" w:rsidTr="00C5279B">
        <w:tblPrEx>
          <w:tblCellMar>
            <w:left w:w="123" w:type="dxa"/>
            <w:right w:w="38" w:type="dxa"/>
          </w:tblCellMar>
        </w:tblPrEx>
        <w:trPr>
          <w:trHeight w:val="536"/>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rsidR="003D3505" w:rsidRPr="00D90461" w:rsidRDefault="003D3505" w:rsidP="004511BE">
            <w:pPr>
              <w:ind w:left="56" w:right="156"/>
              <w:rPr>
                <w:rFonts w:ascii="Times New Roman" w:eastAsia="Cambria" w:hAnsi="Times New Roman" w:cs="Times New Roman"/>
                <w:color w:val="000000" w:themeColor="text1"/>
                <w:sz w:val="20"/>
                <w:szCs w:val="20"/>
              </w:rPr>
            </w:pPr>
            <w:r w:rsidRPr="00D90461">
              <w:rPr>
                <w:rFonts w:ascii="Times New Roman" w:eastAsia="Cambria" w:hAnsi="Times New Roman" w:cs="Times New Roman"/>
                <w:b/>
                <w:color w:val="000000" w:themeColor="text1"/>
                <w:sz w:val="20"/>
                <w:szCs w:val="20"/>
              </w:rPr>
              <w:t>KARAKTER VE DEĞER EĞİTİMİ</w:t>
            </w:r>
          </w:p>
        </w:tc>
      </w:tr>
      <w:tr w:rsidR="004511BE" w:rsidRPr="00D90461" w:rsidTr="00C5279B">
        <w:tblPrEx>
          <w:tblCellMar>
            <w:left w:w="123" w:type="dxa"/>
            <w:right w:w="38" w:type="dxa"/>
          </w:tblCellMar>
        </w:tblPrEx>
        <w:trPr>
          <w:trHeight w:val="1061"/>
          <w:jc w:val="center"/>
        </w:trPr>
        <w:tc>
          <w:tcPr>
            <w:tcW w:w="2245"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 xml:space="preserve">Karakter ve Değer Eğitimi </w:t>
            </w:r>
          </w:p>
          <w:p w:rsidR="004511BE" w:rsidRPr="00D90461" w:rsidRDefault="004511BE" w:rsidP="004511BE">
            <w:pPr>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(Uzaktan Öğretim)</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85"/>
              <w:jc w:val="center"/>
              <w:rPr>
                <w:rFonts w:ascii="Times New Roman" w:hAnsi="Times New Roman" w:cs="Times New Roman"/>
                <w:b/>
                <w:color w:val="000000" w:themeColor="text1"/>
                <w:sz w:val="20"/>
                <w:szCs w:val="20"/>
              </w:rPr>
            </w:pPr>
            <w:r w:rsidRPr="00574746">
              <w:rPr>
                <w:rFonts w:ascii="Times New Roman" w:hAnsi="Times New Roman" w:cs="Times New Roman"/>
                <w:b/>
                <w:color w:val="000000" w:themeColor="text1"/>
                <w:sz w:val="20"/>
                <w:szCs w:val="20"/>
              </w:rPr>
              <w:t>50</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207"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3F11E4" w:rsidP="004511BE">
            <w:pPr>
              <w:ind w:right="104"/>
              <w:jc w:val="center"/>
              <w:rPr>
                <w:rFonts w:ascii="Times New Roman" w:eastAsia="Cambria" w:hAnsi="Times New Roman" w:cs="Times New Roman"/>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5420"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ind w:left="56" w:right="156"/>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Lisans programı mezunu olmak.</w:t>
            </w:r>
          </w:p>
          <w:p w:rsidR="004511BE" w:rsidRPr="00D90461" w:rsidRDefault="004511BE" w:rsidP="004511BE">
            <w:pPr>
              <w:spacing w:line="238" w:lineRule="auto"/>
              <w:ind w:left="56" w:right="156"/>
              <w:jc w:val="both"/>
              <w:rPr>
                <w:rFonts w:ascii="Times New Roman" w:eastAsia="Cambria" w:hAnsi="Times New Roman" w:cs="Times New Roman"/>
                <w:b/>
                <w:color w:val="000000" w:themeColor="text1"/>
                <w:sz w:val="20"/>
                <w:szCs w:val="20"/>
                <w:u w:val="single" w:color="000000"/>
              </w:rPr>
            </w:pPr>
            <w:r w:rsidRPr="00D90461">
              <w:rPr>
                <w:rFonts w:ascii="Times New Roman" w:eastAsia="Cambria" w:hAnsi="Times New Roman" w:cs="Times New Roman"/>
                <w:color w:val="000000" w:themeColor="text1"/>
                <w:sz w:val="20"/>
                <w:szCs w:val="20"/>
              </w:rPr>
              <w:t>Bu program, Uzaktan Öğretim tekniğine dayalı olarak “Yükseköğretim Kurumlarında Uzaktan Öğretime İlişkin Usul ve Esaslar</w:t>
            </w:r>
            <w:r w:rsidR="00914D1C">
              <w:rPr>
                <w:rFonts w:ascii="Times New Roman" w:eastAsia="Cambria" w:hAnsi="Times New Roman" w:cs="Times New Roman"/>
                <w:color w:val="000000" w:themeColor="text1"/>
                <w:sz w:val="20"/>
                <w:szCs w:val="20"/>
              </w:rPr>
              <w:t xml:space="preserve"> Hakkındaki Yönetmelik</w:t>
            </w:r>
            <w:r w:rsidRPr="00D90461">
              <w:rPr>
                <w:rFonts w:ascii="Times New Roman" w:eastAsia="Cambria" w:hAnsi="Times New Roman" w:cs="Times New Roman"/>
                <w:color w:val="000000" w:themeColor="text1"/>
                <w:sz w:val="20"/>
                <w:szCs w:val="20"/>
              </w:rPr>
              <w:t>” çerçevesinde yürütülecektir.</w:t>
            </w:r>
          </w:p>
        </w:tc>
      </w:tr>
      <w:tr w:rsidR="003D3505" w:rsidRPr="00D90461" w:rsidTr="00C5279B">
        <w:tblPrEx>
          <w:tblCellMar>
            <w:left w:w="123" w:type="dxa"/>
            <w:right w:w="38" w:type="dxa"/>
          </w:tblCellMar>
        </w:tblPrEx>
        <w:trPr>
          <w:trHeight w:val="508"/>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rsidR="003D3505" w:rsidRPr="00D90461" w:rsidRDefault="003D3505" w:rsidP="004511BE">
            <w:pPr>
              <w:ind w:left="56" w:right="156"/>
              <w:jc w:val="both"/>
              <w:rPr>
                <w:rFonts w:ascii="Times New Roman" w:eastAsia="Cambria" w:hAnsi="Times New Roman" w:cs="Times New Roman"/>
                <w:b/>
                <w:color w:val="000000" w:themeColor="text1"/>
                <w:sz w:val="20"/>
                <w:szCs w:val="20"/>
                <w:u w:val="single" w:color="000000"/>
              </w:rPr>
            </w:pPr>
            <w:r w:rsidRPr="00D90461">
              <w:rPr>
                <w:rFonts w:ascii="Times New Roman" w:eastAsia="Cambria" w:hAnsi="Times New Roman" w:cs="Times New Roman"/>
                <w:b/>
                <w:color w:val="000000" w:themeColor="text1"/>
                <w:sz w:val="20"/>
                <w:szCs w:val="20"/>
              </w:rPr>
              <w:lastRenderedPageBreak/>
              <w:t>MATEMATİK VE FEN BİLİMLERİ EĞİTİMİ</w:t>
            </w:r>
          </w:p>
        </w:tc>
      </w:tr>
      <w:tr w:rsidR="004511BE" w:rsidRPr="00D90461" w:rsidTr="00C5279B">
        <w:tblPrEx>
          <w:tblCellMar>
            <w:left w:w="123" w:type="dxa"/>
            <w:right w:w="38" w:type="dxa"/>
          </w:tblCellMar>
        </w:tblPrEx>
        <w:trPr>
          <w:trHeight w:val="780"/>
          <w:jc w:val="center"/>
        </w:trPr>
        <w:tc>
          <w:tcPr>
            <w:tcW w:w="2245"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rPr>
                <w:rFonts w:ascii="Times New Roman"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Matematik Eğitimi</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B760ED" w:rsidP="004511BE">
            <w:pPr>
              <w:ind w:right="85"/>
              <w:jc w:val="center"/>
              <w:rPr>
                <w:rFonts w:ascii="Times New Roman"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67528D">
            <w:pPr>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B760ED" w:rsidP="004511BE">
            <w:pPr>
              <w:ind w:right="85"/>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207"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ind w:right="103"/>
              <w:jc w:val="center"/>
              <w:rPr>
                <w:rFonts w:ascii="Times New Roman"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SAY.</w:t>
            </w:r>
          </w:p>
        </w:tc>
        <w:tc>
          <w:tcPr>
            <w:tcW w:w="5420"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ind w:left="56" w:right="156"/>
              <w:rPr>
                <w:rFonts w:ascii="Times New Roman" w:hAnsi="Times New Roman" w:cs="Times New Roman"/>
                <w:color w:val="000000" w:themeColor="text1"/>
                <w:sz w:val="20"/>
                <w:szCs w:val="20"/>
              </w:rPr>
            </w:pPr>
            <w:r w:rsidRPr="00D90461">
              <w:rPr>
                <w:rFonts w:ascii="Times New Roman" w:hAnsi="Times New Roman" w:cs="Times New Roman"/>
                <w:b/>
                <w:color w:val="000000" w:themeColor="text1"/>
                <w:sz w:val="20"/>
                <w:szCs w:val="20"/>
                <w:u w:val="single"/>
              </w:rPr>
              <w:t>Yüksek Lisansa Dayalı Doktora</w:t>
            </w:r>
            <w:r>
              <w:rPr>
                <w:rFonts w:ascii="Times New Roman" w:hAnsi="Times New Roman" w:cs="Times New Roman"/>
                <w:b/>
                <w:color w:val="000000" w:themeColor="text1"/>
                <w:sz w:val="20"/>
                <w:szCs w:val="20"/>
                <w:u w:val="single"/>
              </w:rPr>
              <w:t xml:space="preserve"> Programına</w:t>
            </w:r>
            <w:r w:rsidRPr="00D90461">
              <w:rPr>
                <w:rFonts w:ascii="Times New Roman" w:hAnsi="Times New Roman" w:cs="Times New Roman"/>
                <w:color w:val="000000" w:themeColor="text1"/>
                <w:sz w:val="20"/>
                <w:szCs w:val="20"/>
              </w:rPr>
              <w:t>: Yüksek Lisans mezunu olmak.</w:t>
            </w:r>
          </w:p>
        </w:tc>
      </w:tr>
      <w:tr w:rsidR="004511BE" w:rsidRPr="00D90461" w:rsidTr="00C5279B">
        <w:tblPrEx>
          <w:tblCellMar>
            <w:left w:w="123" w:type="dxa"/>
            <w:right w:w="38" w:type="dxa"/>
          </w:tblCellMar>
        </w:tblPrEx>
        <w:trPr>
          <w:trHeight w:val="1500"/>
          <w:jc w:val="center"/>
        </w:trPr>
        <w:tc>
          <w:tcPr>
            <w:tcW w:w="2245"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rPr>
                <w:rFonts w:ascii="Times New Roman" w:eastAsia="Cambria" w:hAnsi="Times New Roman" w:cs="Times New Roman"/>
                <w:b/>
                <w:color w:val="000000" w:themeColor="text1"/>
                <w:sz w:val="20"/>
                <w:szCs w:val="20"/>
              </w:rPr>
            </w:pPr>
            <w:r w:rsidRPr="00D90461">
              <w:rPr>
                <w:rFonts w:ascii="Times New Roman" w:eastAsia="Cambria" w:hAnsi="Times New Roman" w:cs="Times New Roman"/>
                <w:color w:val="000000" w:themeColor="text1"/>
                <w:sz w:val="20"/>
                <w:szCs w:val="20"/>
              </w:rPr>
              <w:t xml:space="preserve">Matematik Eğitimi </w:t>
            </w:r>
          </w:p>
          <w:p w:rsidR="004511BE" w:rsidRPr="00D90461" w:rsidRDefault="004511BE" w:rsidP="004511BE">
            <w:pPr>
              <w:rPr>
                <w:rFonts w:ascii="Times New Roman" w:eastAsia="Cambria" w:hAnsi="Times New Roman" w:cs="Times New Roman"/>
                <w:b/>
                <w:color w:val="000000" w:themeColor="text1"/>
                <w:sz w:val="20"/>
                <w:szCs w:val="20"/>
              </w:rPr>
            </w:pPr>
            <w:r w:rsidRPr="00D90461">
              <w:rPr>
                <w:rFonts w:ascii="Times New Roman" w:eastAsia="Cambria" w:hAnsi="Times New Roman" w:cs="Times New Roman"/>
                <w:color w:val="000000" w:themeColor="text1"/>
                <w:sz w:val="20"/>
                <w:szCs w:val="20"/>
              </w:rPr>
              <w:t>(Uzaktan Öğretim)</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85"/>
              <w:jc w:val="center"/>
              <w:rPr>
                <w:rFonts w:ascii="Times New Roman" w:hAnsi="Times New Roman" w:cs="Times New Roman"/>
                <w:b/>
                <w:color w:val="000000" w:themeColor="text1"/>
                <w:sz w:val="20"/>
                <w:szCs w:val="20"/>
              </w:rPr>
            </w:pPr>
            <w:r w:rsidRPr="00574746">
              <w:rPr>
                <w:rFonts w:ascii="Times New Roman" w:hAnsi="Times New Roman" w:cs="Times New Roman"/>
                <w:b/>
                <w:color w:val="000000" w:themeColor="text1"/>
                <w:sz w:val="20"/>
                <w:szCs w:val="20"/>
              </w:rPr>
              <w:t>50</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207"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3F11E4" w:rsidP="004511BE">
            <w:pPr>
              <w:ind w:right="103"/>
              <w:jc w:val="center"/>
              <w:rPr>
                <w:rFonts w:ascii="Times New Roman" w:eastAsia="Cambria" w:hAnsi="Times New Roman" w:cs="Times New Roman"/>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5420" w:type="dxa"/>
            <w:tcBorders>
              <w:top w:val="single" w:sz="4" w:space="0" w:color="333399"/>
              <w:left w:val="single" w:sz="4" w:space="0" w:color="333399"/>
              <w:bottom w:val="single" w:sz="4" w:space="0" w:color="333399"/>
              <w:right w:val="single" w:sz="4" w:space="0" w:color="333399"/>
            </w:tcBorders>
            <w:vAlign w:val="center"/>
          </w:tcPr>
          <w:p w:rsidR="004511BE" w:rsidRDefault="004511BE" w:rsidP="004511BE">
            <w:pPr>
              <w:ind w:left="56" w:right="156"/>
              <w:jc w:val="both"/>
              <w:rPr>
                <w:rFonts w:ascii="Times New Roman" w:eastAsia="Cambria" w:hAnsi="Times New Roman" w:cs="Times New Roman"/>
                <w:color w:val="000000" w:themeColor="text1"/>
                <w:sz w:val="20"/>
                <w:szCs w:val="20"/>
              </w:rPr>
            </w:pPr>
            <w:r w:rsidRPr="00C93A5B">
              <w:rPr>
                <w:rFonts w:ascii="Times New Roman" w:hAnsi="Times New Roman" w:cs="Times New Roman"/>
                <w:color w:val="000000" w:themeColor="text1"/>
                <w:sz w:val="20"/>
                <w:szCs w:val="20"/>
              </w:rPr>
              <w:t>Eğitim Fakültesi, Fen Fakültesi, Fen-Edebiyat Fakültesi, Mühendislik Fakültesi lisans mezunu olmak</w:t>
            </w:r>
            <w:r>
              <w:rPr>
                <w:rFonts w:ascii="Times New Roman" w:eastAsia="Cambria" w:hAnsi="Times New Roman" w:cs="Times New Roman"/>
                <w:color w:val="000000" w:themeColor="text1"/>
                <w:sz w:val="20"/>
                <w:szCs w:val="20"/>
              </w:rPr>
              <w:t>.</w:t>
            </w:r>
          </w:p>
          <w:p w:rsidR="004511BE" w:rsidRPr="00B47CC2" w:rsidRDefault="004511BE" w:rsidP="004511BE">
            <w:pPr>
              <w:ind w:left="56" w:right="156"/>
              <w:jc w:val="both"/>
              <w:rPr>
                <w:rFonts w:ascii="Times New Roman"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Bu program, Uzaktan Öğretim tekniğine dayalı olarak “Yükseköğretim Kurumlarında Uzaktan Öğretime İlişkin Usul ve Esaslar</w:t>
            </w:r>
            <w:r w:rsidR="0067528D">
              <w:rPr>
                <w:rFonts w:ascii="Times New Roman" w:eastAsia="Cambria" w:hAnsi="Times New Roman" w:cs="Times New Roman"/>
                <w:color w:val="000000" w:themeColor="text1"/>
                <w:sz w:val="20"/>
                <w:szCs w:val="20"/>
              </w:rPr>
              <w:t xml:space="preserve"> Hakkındaki Yönetmelik</w:t>
            </w:r>
            <w:r w:rsidRPr="00D90461">
              <w:rPr>
                <w:rFonts w:ascii="Times New Roman" w:eastAsia="Cambria" w:hAnsi="Times New Roman" w:cs="Times New Roman"/>
                <w:color w:val="000000" w:themeColor="text1"/>
                <w:sz w:val="20"/>
                <w:szCs w:val="20"/>
              </w:rPr>
              <w:t>” çerçevesinde yürütülecektir</w:t>
            </w:r>
            <w:r w:rsidRPr="00D90461">
              <w:rPr>
                <w:rFonts w:ascii="Times New Roman" w:hAnsi="Times New Roman" w:cs="Times New Roman"/>
                <w:color w:val="000000" w:themeColor="text1"/>
                <w:sz w:val="20"/>
                <w:szCs w:val="20"/>
              </w:rPr>
              <w:t>.</w:t>
            </w:r>
          </w:p>
        </w:tc>
      </w:tr>
      <w:tr w:rsidR="003D3505" w:rsidRPr="00D90461" w:rsidTr="00C5279B">
        <w:tblPrEx>
          <w:tblCellMar>
            <w:left w:w="123" w:type="dxa"/>
            <w:right w:w="38" w:type="dxa"/>
          </w:tblCellMar>
        </w:tblPrEx>
        <w:trPr>
          <w:trHeight w:val="503"/>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rsidR="003D3505" w:rsidRPr="00D90461" w:rsidRDefault="003D3505" w:rsidP="004511BE">
            <w:pPr>
              <w:spacing w:line="238" w:lineRule="auto"/>
              <w:ind w:left="56" w:right="156"/>
              <w:jc w:val="both"/>
              <w:rPr>
                <w:rFonts w:ascii="Times New Roman" w:eastAsia="Cambria" w:hAnsi="Times New Roman" w:cs="Times New Roman"/>
                <w:b/>
                <w:color w:val="000000" w:themeColor="text1"/>
                <w:sz w:val="20"/>
                <w:szCs w:val="20"/>
                <w:u w:val="single" w:color="000000"/>
              </w:rPr>
            </w:pPr>
            <w:r w:rsidRPr="00D90461">
              <w:rPr>
                <w:rFonts w:ascii="Times New Roman" w:eastAsia="Cambria" w:hAnsi="Times New Roman" w:cs="Times New Roman"/>
                <w:b/>
                <w:color w:val="000000" w:themeColor="text1"/>
                <w:sz w:val="20"/>
                <w:szCs w:val="20"/>
              </w:rPr>
              <w:t>ÖZEL EĞİTİM</w:t>
            </w:r>
          </w:p>
        </w:tc>
      </w:tr>
      <w:tr w:rsidR="004511BE" w:rsidRPr="00D90461" w:rsidTr="00C5279B">
        <w:tblPrEx>
          <w:tblCellMar>
            <w:left w:w="123" w:type="dxa"/>
            <w:right w:w="38" w:type="dxa"/>
          </w:tblCellMar>
        </w:tblPrEx>
        <w:trPr>
          <w:trHeight w:val="2910"/>
          <w:jc w:val="center"/>
        </w:trPr>
        <w:tc>
          <w:tcPr>
            <w:tcW w:w="2245"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ind w:left="19" w:right="256"/>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Erken Çocuklukta Otizm Spektrum Bozukluğu</w:t>
            </w:r>
          </w:p>
          <w:p w:rsidR="004511BE" w:rsidRPr="00D90461" w:rsidRDefault="004511BE" w:rsidP="004511BE">
            <w:pPr>
              <w:ind w:left="19" w:right="256"/>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(Uzaktan Öğretim)</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9561BA">
            <w:pPr>
              <w:ind w:left="43"/>
              <w:jc w:val="center"/>
              <w:rPr>
                <w:rFonts w:ascii="Times New Roman" w:eastAsia="Cambria" w:hAnsi="Times New Roman" w:cs="Times New Roman"/>
                <w:b/>
                <w:color w:val="000000" w:themeColor="text1"/>
                <w:sz w:val="20"/>
                <w:szCs w:val="20"/>
              </w:rPr>
            </w:pPr>
            <w:r w:rsidRPr="00574746">
              <w:rPr>
                <w:rFonts w:ascii="Times New Roman" w:hAnsi="Times New Roman" w:cs="Times New Roman"/>
                <w:b/>
                <w:color w:val="000000" w:themeColor="text1"/>
                <w:sz w:val="20"/>
                <w:szCs w:val="20"/>
              </w:rPr>
              <w:t>50</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207"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3F11E4" w:rsidP="004511BE">
            <w:pPr>
              <w:jc w:val="center"/>
              <w:rPr>
                <w:rFonts w:ascii="Times New Roman" w:eastAsiaTheme="minorEastAsia" w:hAnsi="Times New Roman" w:cs="Times New Roman"/>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5420" w:type="dxa"/>
            <w:tcBorders>
              <w:top w:val="single" w:sz="4" w:space="0" w:color="333399"/>
              <w:left w:val="single" w:sz="4" w:space="0" w:color="333399"/>
              <w:bottom w:val="single" w:sz="4" w:space="0" w:color="333399"/>
              <w:right w:val="single" w:sz="4" w:space="0" w:color="333399"/>
            </w:tcBorders>
            <w:vAlign w:val="center"/>
          </w:tcPr>
          <w:p w:rsidR="004511BE" w:rsidRDefault="004511BE" w:rsidP="004511BE">
            <w:pPr>
              <w:pStyle w:val="AralkYok"/>
              <w:ind w:left="56" w:right="156"/>
              <w:jc w:val="both"/>
              <w:rPr>
                <w:rFonts w:ascii="Times New Roman" w:hAnsi="Times New Roman" w:cs="Times New Roman"/>
                <w:color w:val="000000" w:themeColor="text1"/>
                <w:sz w:val="20"/>
                <w:szCs w:val="20"/>
              </w:rPr>
            </w:pPr>
            <w:proofErr w:type="gramStart"/>
            <w:r w:rsidRPr="00D90461">
              <w:rPr>
                <w:rFonts w:ascii="Times New Roman" w:hAnsi="Times New Roman" w:cs="Times New Roman"/>
                <w:color w:val="000000" w:themeColor="text1"/>
                <w:sz w:val="20"/>
                <w:szCs w:val="20"/>
              </w:rPr>
              <w:t>Özel Eğitim, Zihin Engelliler Öğretmenliği, İşitme Engelliler Öğretmenliği, Üstün Zekâlılar Öğretmenliği, Görme Engelliler Öğretmenliği, Sınıf Öğretmenliği, Okulöncesi Öğretmenliği, Çocuk Gelişimi, Rehberlik ve Psikolojik Danışma</w:t>
            </w:r>
            <w:r>
              <w:rPr>
                <w:rFonts w:ascii="Times New Roman" w:hAnsi="Times New Roman" w:cs="Times New Roman"/>
                <w:color w:val="000000" w:themeColor="text1"/>
                <w:sz w:val="20"/>
                <w:szCs w:val="20"/>
              </w:rPr>
              <w:t>n</w:t>
            </w:r>
            <w:r w:rsidRPr="00D90461">
              <w:rPr>
                <w:rFonts w:ascii="Times New Roman" w:hAnsi="Times New Roman" w:cs="Times New Roman"/>
                <w:color w:val="000000" w:themeColor="text1"/>
                <w:sz w:val="20"/>
                <w:szCs w:val="20"/>
              </w:rPr>
              <w:t xml:space="preserve">lık, Psikoloji, Fizyoterapi, </w:t>
            </w:r>
            <w:proofErr w:type="spellStart"/>
            <w:r w:rsidRPr="00D90461">
              <w:rPr>
                <w:rFonts w:ascii="Times New Roman" w:hAnsi="Times New Roman" w:cs="Times New Roman"/>
                <w:color w:val="000000" w:themeColor="text1"/>
                <w:sz w:val="20"/>
                <w:szCs w:val="20"/>
              </w:rPr>
              <w:t>Ergoterapi</w:t>
            </w:r>
            <w:proofErr w:type="spellEnd"/>
            <w:r w:rsidRPr="00D90461">
              <w:rPr>
                <w:rFonts w:ascii="Times New Roman" w:hAnsi="Times New Roman" w:cs="Times New Roman"/>
                <w:color w:val="000000" w:themeColor="text1"/>
                <w:sz w:val="20"/>
                <w:szCs w:val="20"/>
              </w:rPr>
              <w:t xml:space="preserve">, </w:t>
            </w:r>
            <w:proofErr w:type="spellStart"/>
            <w:r w:rsidRPr="00D90461">
              <w:rPr>
                <w:rFonts w:ascii="Times New Roman" w:hAnsi="Times New Roman" w:cs="Times New Roman"/>
                <w:color w:val="000000" w:themeColor="text1"/>
                <w:sz w:val="20"/>
                <w:szCs w:val="20"/>
              </w:rPr>
              <w:t>Odyoloji</w:t>
            </w:r>
            <w:proofErr w:type="spellEnd"/>
            <w:r w:rsidRPr="00D90461">
              <w:rPr>
                <w:rFonts w:ascii="Times New Roman" w:hAnsi="Times New Roman" w:cs="Times New Roman"/>
                <w:color w:val="000000" w:themeColor="text1"/>
                <w:sz w:val="20"/>
                <w:szCs w:val="20"/>
              </w:rPr>
              <w:t>, Sosyal Hizmet, Dil ve Konuşma Terapisi, Beden Eğitimi ve Spor Öğretmenliği, Antrenörlük Eğitimi, Spor Yöneticiliği lisans programlarının herhangi birinden lisans mezunu olmak, Eğitim Fakültesi lisans mezunu olup özel eğitim sertifikasına sahip olmak.</w:t>
            </w:r>
            <w:proofErr w:type="gramEnd"/>
          </w:p>
          <w:p w:rsidR="004511BE" w:rsidRPr="00D90461" w:rsidRDefault="004511BE" w:rsidP="004511BE">
            <w:pPr>
              <w:pStyle w:val="AralkYok"/>
              <w:ind w:left="56" w:right="156"/>
              <w:jc w:val="both"/>
              <w:rPr>
                <w:rFonts w:ascii="Times New Roman"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Bu program, Uzaktan Öğretim tekniğine dayalı olarak “Yükseköğretim Kurumlarında Uzaktan Öğretime İlişkin Usul ve Esaslar</w:t>
            </w:r>
            <w:r w:rsidR="0067528D">
              <w:rPr>
                <w:rFonts w:ascii="Times New Roman" w:eastAsia="Cambria" w:hAnsi="Times New Roman" w:cs="Times New Roman"/>
                <w:color w:val="000000" w:themeColor="text1"/>
                <w:sz w:val="20"/>
                <w:szCs w:val="20"/>
              </w:rPr>
              <w:t xml:space="preserve"> Hakkındaki Yönetmelik</w:t>
            </w:r>
            <w:r w:rsidRPr="00D90461">
              <w:rPr>
                <w:rFonts w:ascii="Times New Roman" w:eastAsia="Cambria" w:hAnsi="Times New Roman" w:cs="Times New Roman"/>
                <w:color w:val="000000" w:themeColor="text1"/>
                <w:sz w:val="20"/>
                <w:szCs w:val="20"/>
              </w:rPr>
              <w:t>” çerçevesinde yürütülecektir</w:t>
            </w:r>
            <w:r w:rsidRPr="00D90461">
              <w:rPr>
                <w:rFonts w:ascii="Times New Roman" w:hAnsi="Times New Roman" w:cs="Times New Roman"/>
                <w:color w:val="000000" w:themeColor="text1"/>
                <w:sz w:val="20"/>
                <w:szCs w:val="20"/>
              </w:rPr>
              <w:t>.</w:t>
            </w:r>
          </w:p>
        </w:tc>
      </w:tr>
      <w:tr w:rsidR="003D3505" w:rsidRPr="00D90461" w:rsidTr="00C5279B">
        <w:tblPrEx>
          <w:tblCellMar>
            <w:left w:w="123" w:type="dxa"/>
            <w:right w:w="50" w:type="dxa"/>
          </w:tblCellMar>
        </w:tblPrEx>
        <w:trPr>
          <w:trHeight w:val="426"/>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rsidR="003D3505" w:rsidRPr="00D90461" w:rsidRDefault="003D3505" w:rsidP="004511BE">
            <w:pPr>
              <w:autoSpaceDE w:val="0"/>
              <w:autoSpaceDN w:val="0"/>
              <w:adjustRightInd w:val="0"/>
              <w:ind w:left="56" w:right="156"/>
              <w:jc w:val="both"/>
              <w:rPr>
                <w:rFonts w:ascii="Times New Roman" w:eastAsia="Cambria" w:hAnsi="Times New Roman" w:cs="Times New Roman"/>
                <w:b/>
                <w:color w:val="000000" w:themeColor="text1"/>
                <w:sz w:val="20"/>
                <w:szCs w:val="20"/>
                <w:u w:val="single" w:color="000000"/>
              </w:rPr>
            </w:pPr>
            <w:r w:rsidRPr="00D90461">
              <w:rPr>
                <w:rFonts w:ascii="Times New Roman" w:eastAsia="Cambria" w:hAnsi="Times New Roman" w:cs="Times New Roman"/>
                <w:b/>
                <w:color w:val="000000" w:themeColor="text1"/>
                <w:sz w:val="20"/>
                <w:szCs w:val="20"/>
              </w:rPr>
              <w:t>TEMEL EĞİTİM</w:t>
            </w:r>
          </w:p>
        </w:tc>
      </w:tr>
      <w:tr w:rsidR="004511BE" w:rsidRPr="00D90461" w:rsidTr="00C5279B">
        <w:tblPrEx>
          <w:tblCellMar>
            <w:left w:w="123" w:type="dxa"/>
            <w:right w:w="50" w:type="dxa"/>
          </w:tblCellMar>
        </w:tblPrEx>
        <w:trPr>
          <w:trHeight w:val="879"/>
          <w:jc w:val="center"/>
        </w:trPr>
        <w:tc>
          <w:tcPr>
            <w:tcW w:w="2245"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ind w:left="19" w:right="256"/>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 xml:space="preserve">İlkokulda Yenilikçi Eğitim </w:t>
            </w:r>
          </w:p>
          <w:p w:rsidR="004511BE" w:rsidRPr="00D90461" w:rsidRDefault="004511BE" w:rsidP="004511BE">
            <w:pPr>
              <w:ind w:left="19" w:right="256"/>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(Uzaktan Öğretim)</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eastAsia="Cambria" w:hAnsi="Times New Roman" w:cs="Times New Roman"/>
                <w:b/>
                <w:color w:val="000000" w:themeColor="text1"/>
                <w:sz w:val="20"/>
                <w:szCs w:val="20"/>
              </w:rPr>
            </w:pPr>
            <w:r w:rsidRPr="00574746">
              <w:rPr>
                <w:rFonts w:ascii="Times New Roman" w:hAnsi="Times New Roman" w:cs="Times New Roman"/>
                <w:b/>
                <w:color w:val="000000" w:themeColor="text1"/>
                <w:sz w:val="20"/>
                <w:szCs w:val="20"/>
              </w:rPr>
              <w:t>50</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207"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3F11E4" w:rsidP="004511BE">
            <w:pPr>
              <w:ind w:right="91"/>
              <w:jc w:val="center"/>
              <w:rPr>
                <w:rFonts w:ascii="Times New Roman" w:hAnsi="Times New Roman" w:cs="Times New Roman"/>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5420"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ind w:left="56" w:right="156"/>
              <w:rPr>
                <w:rFonts w:ascii="Times New Roman"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Lisans programı mezunu olmak.</w:t>
            </w:r>
          </w:p>
          <w:p w:rsidR="004511BE" w:rsidRPr="00D90461" w:rsidRDefault="004511BE" w:rsidP="004511BE">
            <w:pPr>
              <w:tabs>
                <w:tab w:val="left" w:pos="207"/>
              </w:tabs>
              <w:ind w:left="56" w:right="156"/>
              <w:jc w:val="both"/>
              <w:rPr>
                <w:rFonts w:ascii="Times New Roman" w:eastAsia="Cambria" w:hAnsi="Times New Roman" w:cs="Times New Roman"/>
                <w:b/>
                <w:color w:val="000000" w:themeColor="text1"/>
                <w:sz w:val="20"/>
                <w:szCs w:val="20"/>
                <w:u w:val="single" w:color="000000"/>
              </w:rPr>
            </w:pPr>
            <w:r w:rsidRPr="00D90461">
              <w:rPr>
                <w:rFonts w:ascii="Times New Roman" w:eastAsia="Cambria" w:hAnsi="Times New Roman" w:cs="Times New Roman"/>
                <w:color w:val="000000" w:themeColor="text1"/>
                <w:sz w:val="20"/>
                <w:szCs w:val="20"/>
              </w:rPr>
              <w:t>Bu program, Uzaktan Öğretim tekniğine dayalı olarak “Yükseköğretim Kurumlarında Uzaktan Öğretime İlişkin Usul ve Esaslar</w:t>
            </w:r>
            <w:r w:rsidR="0067528D">
              <w:rPr>
                <w:rFonts w:ascii="Times New Roman" w:eastAsia="Cambria" w:hAnsi="Times New Roman" w:cs="Times New Roman"/>
                <w:color w:val="000000" w:themeColor="text1"/>
                <w:sz w:val="20"/>
                <w:szCs w:val="20"/>
              </w:rPr>
              <w:t xml:space="preserve"> Hakkındaki Yönetmelik</w:t>
            </w:r>
            <w:r w:rsidRPr="00D90461">
              <w:rPr>
                <w:rFonts w:ascii="Times New Roman" w:eastAsia="Cambria" w:hAnsi="Times New Roman" w:cs="Times New Roman"/>
                <w:color w:val="000000" w:themeColor="text1"/>
                <w:sz w:val="20"/>
                <w:szCs w:val="20"/>
              </w:rPr>
              <w:t>” çerçevesinde yürütülecektir.</w:t>
            </w:r>
          </w:p>
        </w:tc>
      </w:tr>
      <w:tr w:rsidR="003D3505" w:rsidRPr="00D90461" w:rsidTr="00C5279B">
        <w:tblPrEx>
          <w:tblCellMar>
            <w:left w:w="123" w:type="dxa"/>
            <w:right w:w="50" w:type="dxa"/>
          </w:tblCellMar>
        </w:tblPrEx>
        <w:trPr>
          <w:trHeight w:val="422"/>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rsidR="003D3505" w:rsidRPr="00D90461" w:rsidRDefault="003D3505" w:rsidP="004511BE">
            <w:pPr>
              <w:ind w:left="56" w:right="156"/>
              <w:jc w:val="both"/>
              <w:rPr>
                <w:rFonts w:ascii="Times New Roman" w:eastAsiaTheme="minorEastAsia" w:hAnsi="Times New Roman" w:cs="Times New Roman"/>
                <w:b/>
                <w:bCs/>
                <w:color w:val="000000" w:themeColor="text1"/>
                <w:sz w:val="20"/>
                <w:szCs w:val="20"/>
                <w:u w:val="single"/>
              </w:rPr>
            </w:pPr>
            <w:r w:rsidRPr="00D90461">
              <w:rPr>
                <w:rFonts w:ascii="Times New Roman" w:eastAsia="Cambria" w:hAnsi="Times New Roman" w:cs="Times New Roman"/>
                <w:b/>
                <w:color w:val="000000" w:themeColor="text1"/>
                <w:sz w:val="20"/>
                <w:szCs w:val="20"/>
              </w:rPr>
              <w:t>TÜRKÇE VE SOSYAL BİLİMLER EĞİTİMİ</w:t>
            </w:r>
          </w:p>
        </w:tc>
      </w:tr>
      <w:tr w:rsidR="004511BE" w:rsidRPr="00D90461" w:rsidTr="00C5279B">
        <w:tblPrEx>
          <w:tblCellMar>
            <w:left w:w="123" w:type="dxa"/>
            <w:right w:w="50" w:type="dxa"/>
          </w:tblCellMar>
        </w:tblPrEx>
        <w:trPr>
          <w:trHeight w:val="1067"/>
          <w:jc w:val="center"/>
        </w:trPr>
        <w:tc>
          <w:tcPr>
            <w:tcW w:w="2245"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rPr>
                <w:rFonts w:ascii="Times New Roman"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Sosyal Bilgiler Eğitimi (Alan İçi)</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B760ED" w:rsidP="00B760ED">
            <w:pPr>
              <w:ind w:left="57"/>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B760ED">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left="-74"/>
              <w:jc w:val="center"/>
              <w:rPr>
                <w:rFonts w:ascii="Times New Roman" w:hAnsi="Times New Roman" w:cs="Times New Roman"/>
                <w:b/>
                <w:color w:val="000000" w:themeColor="text1"/>
                <w:sz w:val="20"/>
                <w:szCs w:val="20"/>
              </w:rPr>
            </w:pPr>
            <w:r w:rsidRPr="00574746">
              <w:rPr>
                <w:rFonts w:ascii="Times New Roman" w:hAnsi="Times New Roman" w:cs="Times New Roman"/>
                <w:b/>
                <w:color w:val="000000" w:themeColor="text1"/>
                <w:sz w:val="20"/>
                <w:szCs w:val="20"/>
              </w:rPr>
              <w:t>5</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hAnsi="Times New Roman" w:cs="Times New Roman"/>
                <w:b/>
                <w:color w:val="000000" w:themeColor="text1"/>
                <w:sz w:val="20"/>
                <w:szCs w:val="20"/>
              </w:rPr>
            </w:pPr>
            <w:r w:rsidRPr="00574746">
              <w:rPr>
                <w:rFonts w:ascii="Times New Roman" w:hAnsi="Times New Roman" w:cs="Times New Roman"/>
                <w:b/>
                <w:color w:val="000000" w:themeColor="text1"/>
                <w:sz w:val="20"/>
                <w:szCs w:val="20"/>
              </w:rPr>
              <w:t>1</w:t>
            </w:r>
          </w:p>
        </w:tc>
        <w:tc>
          <w:tcPr>
            <w:tcW w:w="1207"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ind w:right="91"/>
              <w:jc w:val="center"/>
              <w:rPr>
                <w:rFonts w:ascii="Times New Roman"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E.A.-SÖZ.</w:t>
            </w:r>
          </w:p>
        </w:tc>
        <w:tc>
          <w:tcPr>
            <w:tcW w:w="5420"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ind w:left="56" w:right="156"/>
              <w:jc w:val="both"/>
              <w:rPr>
                <w:rFonts w:ascii="Times New Roman" w:eastAsia="Cambria" w:hAnsi="Times New Roman" w:cs="Times New Roman"/>
                <w:b/>
                <w:color w:val="000000" w:themeColor="text1"/>
                <w:sz w:val="20"/>
                <w:szCs w:val="20"/>
                <w:u w:val="single" w:color="000000"/>
              </w:rPr>
            </w:pPr>
            <w:r w:rsidRPr="00D90461">
              <w:rPr>
                <w:rFonts w:ascii="Times New Roman" w:eastAsiaTheme="minorEastAsia" w:hAnsi="Times New Roman" w:cs="Times New Roman"/>
                <w:b/>
                <w:bCs/>
                <w:color w:val="000000" w:themeColor="text1"/>
                <w:sz w:val="20"/>
                <w:szCs w:val="20"/>
                <w:u w:val="single"/>
              </w:rPr>
              <w:t>Yüksek Lisans ve Lisansa Dayalı Doktora Programına</w:t>
            </w:r>
            <w:r w:rsidRPr="00D90461">
              <w:rPr>
                <w:rFonts w:ascii="Times New Roman" w:eastAsiaTheme="minorEastAsia" w:hAnsi="Times New Roman" w:cs="Times New Roman"/>
                <w:bCs/>
                <w:color w:val="000000" w:themeColor="text1"/>
                <w:sz w:val="20"/>
                <w:szCs w:val="20"/>
              </w:rPr>
              <w:t>:</w:t>
            </w:r>
            <w:r w:rsidRPr="00D90461">
              <w:rPr>
                <w:rFonts w:ascii="Times New Roman" w:eastAsia="Cambria" w:hAnsi="Times New Roman" w:cs="Times New Roman"/>
                <w:color w:val="000000" w:themeColor="text1"/>
                <w:sz w:val="20"/>
                <w:szCs w:val="20"/>
              </w:rPr>
              <w:t xml:space="preserve"> Sosyal Bilgiler Öğretmenliği lisans mezunu olmak.</w:t>
            </w:r>
          </w:p>
          <w:p w:rsidR="004511BE" w:rsidRPr="00D90461" w:rsidRDefault="004511BE" w:rsidP="004511BE">
            <w:pPr>
              <w:ind w:left="56" w:right="156"/>
              <w:jc w:val="both"/>
              <w:rPr>
                <w:rFonts w:ascii="Times New Roman" w:hAnsi="Times New Roman" w:cs="Times New Roman"/>
                <w:color w:val="000000" w:themeColor="text1"/>
                <w:sz w:val="20"/>
                <w:szCs w:val="20"/>
              </w:rPr>
            </w:pPr>
            <w:r w:rsidRPr="00D90461">
              <w:rPr>
                <w:rFonts w:ascii="Times New Roman" w:eastAsia="Cambria" w:hAnsi="Times New Roman" w:cs="Times New Roman"/>
                <w:b/>
                <w:color w:val="000000" w:themeColor="text1"/>
                <w:sz w:val="20"/>
                <w:szCs w:val="20"/>
                <w:u w:val="single" w:color="000000"/>
              </w:rPr>
              <w:t>Yüksek Lisansa Dayalı Doktora Programına</w:t>
            </w:r>
            <w:r w:rsidRPr="00D90461">
              <w:rPr>
                <w:rFonts w:ascii="Times New Roman" w:eastAsia="Cambria" w:hAnsi="Times New Roman" w:cs="Times New Roman"/>
                <w:b/>
                <w:color w:val="000000" w:themeColor="text1"/>
                <w:sz w:val="20"/>
                <w:szCs w:val="20"/>
              </w:rPr>
              <w:t xml:space="preserve">: </w:t>
            </w:r>
            <w:r w:rsidRPr="00D90461">
              <w:rPr>
                <w:rFonts w:ascii="Times New Roman" w:eastAsia="Cambria" w:hAnsi="Times New Roman" w:cs="Times New Roman"/>
                <w:color w:val="000000" w:themeColor="text1"/>
                <w:sz w:val="20"/>
                <w:szCs w:val="20"/>
              </w:rPr>
              <w:t>Sosyal Bilgiler Öğretmenliği</w:t>
            </w:r>
            <w:r w:rsidR="00C2249E">
              <w:rPr>
                <w:rFonts w:ascii="Times New Roman" w:eastAsia="Cambria" w:hAnsi="Times New Roman" w:cs="Times New Roman"/>
                <w:color w:val="000000" w:themeColor="text1"/>
                <w:sz w:val="20"/>
                <w:szCs w:val="20"/>
              </w:rPr>
              <w:t>/ Eğitimi</w:t>
            </w:r>
            <w:r w:rsidRPr="00D90461">
              <w:rPr>
                <w:rFonts w:ascii="Times New Roman" w:eastAsia="Cambria" w:hAnsi="Times New Roman" w:cs="Times New Roman"/>
                <w:color w:val="000000" w:themeColor="text1"/>
                <w:sz w:val="20"/>
                <w:szCs w:val="20"/>
              </w:rPr>
              <w:t xml:space="preserve"> yüksek lisans mezunu olmak.</w:t>
            </w:r>
          </w:p>
        </w:tc>
      </w:tr>
      <w:tr w:rsidR="004511BE" w:rsidRPr="00D90461" w:rsidTr="00C5279B">
        <w:tblPrEx>
          <w:tblCellMar>
            <w:left w:w="123" w:type="dxa"/>
            <w:right w:w="50" w:type="dxa"/>
          </w:tblCellMar>
        </w:tblPrEx>
        <w:trPr>
          <w:trHeight w:val="942"/>
          <w:jc w:val="center"/>
        </w:trPr>
        <w:tc>
          <w:tcPr>
            <w:tcW w:w="2245"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lastRenderedPageBreak/>
              <w:t>Sosyal Bilgiler Eğitimi</w:t>
            </w:r>
          </w:p>
          <w:p w:rsidR="004511BE" w:rsidRPr="00D90461" w:rsidRDefault="004511BE" w:rsidP="004511BE">
            <w:pPr>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(Alan Dışı)</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B760ED">
            <w:pPr>
              <w:ind w:left="57"/>
              <w:jc w:val="center"/>
              <w:rPr>
                <w:rFonts w:ascii="Times New Roman" w:hAnsi="Times New Roman" w:cs="Times New Roman"/>
                <w:b/>
                <w:color w:val="000000" w:themeColor="text1"/>
                <w:sz w:val="20"/>
                <w:szCs w:val="20"/>
              </w:rPr>
            </w:pPr>
            <w:r w:rsidRPr="00574746">
              <w:rPr>
                <w:rFonts w:ascii="Times New Roman" w:hAnsi="Times New Roman" w:cs="Times New Roman"/>
                <w:b/>
                <w:color w:val="000000" w:themeColor="text1"/>
                <w:sz w:val="20"/>
                <w:szCs w:val="20"/>
              </w:rPr>
              <w:t>3</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B760ED">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B760ED" w:rsidP="004511BE">
            <w:pPr>
              <w:ind w:right="73"/>
              <w:jc w:val="center"/>
              <w:rPr>
                <w:rFonts w:ascii="Times New Roman" w:eastAsia="Cambria" w:hAnsi="Times New Roman" w:cs="Times New Roman"/>
                <w:b/>
                <w:color w:val="000000" w:themeColor="text1"/>
                <w:sz w:val="20"/>
                <w:szCs w:val="20"/>
              </w:rPr>
            </w:pPr>
            <w:r>
              <w:rPr>
                <w:rFonts w:ascii="Times New Roman" w:eastAsia="Cambria" w:hAnsi="Times New Roman" w:cs="Times New Roman"/>
                <w:b/>
                <w:color w:val="000000" w:themeColor="text1"/>
                <w:sz w:val="20"/>
                <w:szCs w:val="20"/>
              </w:rPr>
              <w:t>2</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4511BE">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207"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ind w:right="91"/>
              <w:jc w:val="center"/>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E.A.-SÖZ.</w:t>
            </w:r>
          </w:p>
        </w:tc>
        <w:tc>
          <w:tcPr>
            <w:tcW w:w="5420"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ind w:left="56" w:right="156"/>
              <w:jc w:val="both"/>
              <w:rPr>
                <w:rFonts w:ascii="Times New Roman" w:eastAsia="Cambria" w:hAnsi="Times New Roman" w:cs="Times New Roman"/>
                <w:b/>
                <w:color w:val="000000" w:themeColor="text1"/>
                <w:sz w:val="20"/>
                <w:szCs w:val="20"/>
                <w:u w:val="single" w:color="000000"/>
              </w:rPr>
            </w:pPr>
            <w:r w:rsidRPr="00D90461">
              <w:rPr>
                <w:rFonts w:ascii="Times New Roman" w:eastAsiaTheme="minorEastAsia" w:hAnsi="Times New Roman" w:cs="Times New Roman"/>
                <w:b/>
                <w:bCs/>
                <w:color w:val="000000" w:themeColor="text1"/>
                <w:sz w:val="20"/>
                <w:szCs w:val="20"/>
                <w:u w:val="single"/>
              </w:rPr>
              <w:t>Yüksek Lisans Programına</w:t>
            </w:r>
            <w:r w:rsidRPr="00D90461">
              <w:rPr>
                <w:rFonts w:ascii="Times New Roman" w:eastAsiaTheme="minorEastAsia" w:hAnsi="Times New Roman" w:cs="Times New Roman"/>
                <w:bCs/>
                <w:color w:val="000000" w:themeColor="text1"/>
                <w:sz w:val="20"/>
                <w:szCs w:val="20"/>
              </w:rPr>
              <w:t>:</w:t>
            </w:r>
            <w:r w:rsidRPr="00D90461">
              <w:rPr>
                <w:rFonts w:ascii="Times New Roman" w:eastAsia="Cambria" w:hAnsi="Times New Roman" w:cs="Times New Roman"/>
                <w:color w:val="000000" w:themeColor="text1"/>
                <w:sz w:val="20"/>
                <w:szCs w:val="20"/>
              </w:rPr>
              <w:t xml:space="preserve"> Tarih Öğretmenliği, Coğrafya Öğretmenliği, Felsefe Grubu Öğretmenliği lisans mezunu olmak.</w:t>
            </w:r>
          </w:p>
        </w:tc>
      </w:tr>
      <w:tr w:rsidR="003D3505" w:rsidRPr="00D90461" w:rsidTr="00C5279B">
        <w:tblPrEx>
          <w:tblCellMar>
            <w:left w:w="123" w:type="dxa"/>
            <w:right w:w="50" w:type="dxa"/>
          </w:tblCellMar>
        </w:tblPrEx>
        <w:trPr>
          <w:trHeight w:val="644"/>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rsidR="003D3505" w:rsidRPr="00D90461" w:rsidRDefault="003D3505" w:rsidP="004511BE">
            <w:pPr>
              <w:ind w:left="56" w:right="156"/>
              <w:jc w:val="both"/>
              <w:rPr>
                <w:rFonts w:ascii="Times New Roman" w:eastAsia="Cambria" w:hAnsi="Times New Roman" w:cs="Times New Roman"/>
                <w:b/>
                <w:color w:val="000000" w:themeColor="text1"/>
                <w:sz w:val="20"/>
                <w:szCs w:val="20"/>
                <w:u w:val="single" w:color="000000"/>
              </w:rPr>
            </w:pPr>
            <w:r w:rsidRPr="00D90461">
              <w:rPr>
                <w:rFonts w:ascii="Times New Roman" w:eastAsia="Cambria" w:hAnsi="Times New Roman" w:cs="Times New Roman"/>
                <w:b/>
                <w:color w:val="000000" w:themeColor="text1"/>
                <w:sz w:val="20"/>
                <w:szCs w:val="20"/>
              </w:rPr>
              <w:t>YABANCI DİLLER EĞİTİMİ</w:t>
            </w:r>
          </w:p>
        </w:tc>
      </w:tr>
      <w:tr w:rsidR="004511BE" w:rsidRPr="00D90461" w:rsidTr="00C5279B">
        <w:tblPrEx>
          <w:tblCellMar>
            <w:left w:w="123" w:type="dxa"/>
            <w:right w:w="50" w:type="dxa"/>
          </w:tblCellMar>
        </w:tblPrEx>
        <w:trPr>
          <w:trHeight w:val="2058"/>
          <w:jc w:val="center"/>
        </w:trPr>
        <w:tc>
          <w:tcPr>
            <w:tcW w:w="2245"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rPr>
                <w:rFonts w:ascii="Times New Roman" w:eastAsia="Cambria"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Almanca Eğitimi</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3F11E4">
            <w:pPr>
              <w:ind w:left="57"/>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10</w:t>
            </w:r>
          </w:p>
        </w:tc>
        <w:tc>
          <w:tcPr>
            <w:tcW w:w="937"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3F11E4">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3F11E4">
            <w:pPr>
              <w:ind w:left="59"/>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10</w:t>
            </w:r>
          </w:p>
        </w:tc>
        <w:tc>
          <w:tcPr>
            <w:tcW w:w="1126" w:type="dxa"/>
            <w:tcBorders>
              <w:top w:val="single" w:sz="4" w:space="0" w:color="333399"/>
              <w:left w:val="single" w:sz="4" w:space="0" w:color="333399"/>
              <w:bottom w:val="single" w:sz="4" w:space="0" w:color="333399"/>
              <w:right w:val="single" w:sz="4" w:space="0" w:color="333399"/>
            </w:tcBorders>
            <w:vAlign w:val="center"/>
          </w:tcPr>
          <w:p w:rsidR="004511BE" w:rsidRPr="00574746" w:rsidRDefault="004511BE" w:rsidP="003F11E4">
            <w:pPr>
              <w:ind w:right="73"/>
              <w:jc w:val="center"/>
              <w:rPr>
                <w:rFonts w:ascii="Times New Roman" w:eastAsia="Cambria" w:hAnsi="Times New Roman" w:cs="Times New Roman"/>
                <w:b/>
                <w:color w:val="000000" w:themeColor="text1"/>
                <w:sz w:val="20"/>
                <w:szCs w:val="20"/>
              </w:rPr>
            </w:pPr>
            <w:r w:rsidRPr="00574746">
              <w:rPr>
                <w:rFonts w:ascii="Times New Roman" w:eastAsia="Cambria" w:hAnsi="Times New Roman" w:cs="Times New Roman"/>
                <w:b/>
                <w:color w:val="000000" w:themeColor="text1"/>
                <w:sz w:val="20"/>
                <w:szCs w:val="20"/>
              </w:rPr>
              <w:t>10</w:t>
            </w:r>
          </w:p>
        </w:tc>
        <w:tc>
          <w:tcPr>
            <w:tcW w:w="1207" w:type="dxa"/>
            <w:tcBorders>
              <w:top w:val="single" w:sz="4" w:space="0" w:color="333399"/>
              <w:left w:val="single" w:sz="4" w:space="0" w:color="333399"/>
              <w:bottom w:val="single" w:sz="4" w:space="0" w:color="333399"/>
              <w:right w:val="single" w:sz="4" w:space="0" w:color="333399"/>
            </w:tcBorders>
            <w:vAlign w:val="center"/>
          </w:tcPr>
          <w:p w:rsidR="004511BE" w:rsidRPr="00C5279B" w:rsidRDefault="004511BE" w:rsidP="00C5279B">
            <w:pPr>
              <w:ind w:right="91"/>
              <w:jc w:val="center"/>
              <w:rPr>
                <w:rFonts w:ascii="Times New Roman" w:hAnsi="Times New Roman" w:cs="Times New Roman"/>
                <w:color w:val="000000" w:themeColor="text1"/>
                <w:sz w:val="20"/>
                <w:szCs w:val="20"/>
              </w:rPr>
            </w:pPr>
            <w:r w:rsidRPr="00D90461">
              <w:rPr>
                <w:rFonts w:ascii="Times New Roman" w:eastAsia="Cambria" w:hAnsi="Times New Roman" w:cs="Times New Roman"/>
                <w:color w:val="000000" w:themeColor="text1"/>
                <w:sz w:val="20"/>
                <w:szCs w:val="20"/>
              </w:rPr>
              <w:t>E.A.-SÖZ.</w:t>
            </w:r>
          </w:p>
        </w:tc>
        <w:tc>
          <w:tcPr>
            <w:tcW w:w="5420" w:type="dxa"/>
            <w:tcBorders>
              <w:top w:val="single" w:sz="4" w:space="0" w:color="333399"/>
              <w:left w:val="single" w:sz="4" w:space="0" w:color="333399"/>
              <w:bottom w:val="single" w:sz="4" w:space="0" w:color="333399"/>
              <w:right w:val="single" w:sz="4" w:space="0" w:color="333399"/>
            </w:tcBorders>
            <w:vAlign w:val="center"/>
          </w:tcPr>
          <w:p w:rsidR="004511BE" w:rsidRPr="00D90461" w:rsidRDefault="004511BE" w:rsidP="004511BE">
            <w:pPr>
              <w:ind w:left="56" w:right="156"/>
              <w:jc w:val="both"/>
              <w:rPr>
                <w:rFonts w:ascii="Times New Roman" w:hAnsi="Times New Roman" w:cs="Times New Roman"/>
                <w:color w:val="000000" w:themeColor="text1"/>
                <w:sz w:val="20"/>
                <w:szCs w:val="20"/>
              </w:rPr>
            </w:pPr>
            <w:r w:rsidRPr="00D90461">
              <w:rPr>
                <w:rFonts w:ascii="Times New Roman" w:eastAsia="Cambria" w:hAnsi="Times New Roman" w:cs="Times New Roman"/>
                <w:b/>
                <w:color w:val="000000" w:themeColor="text1"/>
                <w:sz w:val="20"/>
                <w:szCs w:val="20"/>
                <w:u w:val="single" w:color="000000"/>
              </w:rPr>
              <w:t>Yüksek Lisans ve Lisansa Dayalı Doktora Programına</w:t>
            </w:r>
            <w:r w:rsidRPr="00D90461">
              <w:rPr>
                <w:rFonts w:ascii="Times New Roman" w:hAnsi="Times New Roman" w:cs="Times New Roman"/>
                <w:color w:val="000000" w:themeColor="text1"/>
                <w:sz w:val="20"/>
                <w:szCs w:val="20"/>
              </w:rPr>
              <w:t>: Lisans mezunu olmak.</w:t>
            </w:r>
          </w:p>
          <w:p w:rsidR="004511BE" w:rsidRPr="00D90461" w:rsidRDefault="004511BE" w:rsidP="004511BE">
            <w:pPr>
              <w:ind w:left="56" w:right="156"/>
              <w:jc w:val="both"/>
              <w:rPr>
                <w:rFonts w:ascii="Times New Roman" w:eastAsiaTheme="minorEastAsia" w:hAnsi="Times New Roman" w:cs="Times New Roman"/>
                <w:bCs/>
                <w:color w:val="000000" w:themeColor="text1"/>
                <w:sz w:val="20"/>
                <w:szCs w:val="20"/>
              </w:rPr>
            </w:pPr>
            <w:r w:rsidRPr="00D90461">
              <w:rPr>
                <w:rFonts w:ascii="Times New Roman" w:hAnsi="Times New Roman" w:cs="Times New Roman"/>
                <w:b/>
                <w:color w:val="000000" w:themeColor="text1"/>
                <w:sz w:val="20"/>
                <w:szCs w:val="20"/>
                <w:u w:val="single"/>
              </w:rPr>
              <w:t>Yüksek Lisansa Dayalı Doktora</w:t>
            </w:r>
            <w:r w:rsidRPr="00D90461">
              <w:rPr>
                <w:rFonts w:ascii="Times New Roman" w:hAnsi="Times New Roman" w:cs="Times New Roman"/>
                <w:color w:val="000000" w:themeColor="text1"/>
                <w:sz w:val="20"/>
                <w:szCs w:val="20"/>
              </w:rPr>
              <w:t>: Yüksek Lisans mezunu olmak.</w:t>
            </w:r>
          </w:p>
          <w:p w:rsidR="004511BE" w:rsidRPr="00D90461" w:rsidRDefault="004511BE" w:rsidP="004511BE">
            <w:pPr>
              <w:ind w:left="56" w:right="156"/>
              <w:jc w:val="both"/>
              <w:rPr>
                <w:rFonts w:ascii="Times New Roman" w:eastAsiaTheme="minorEastAsia" w:hAnsi="Times New Roman" w:cs="Times New Roman"/>
                <w:bCs/>
                <w:color w:val="000000" w:themeColor="text1"/>
                <w:sz w:val="20"/>
                <w:szCs w:val="20"/>
              </w:rPr>
            </w:pPr>
            <w:r w:rsidRPr="00D90461">
              <w:rPr>
                <w:rFonts w:ascii="Times New Roman" w:eastAsiaTheme="minorEastAsia" w:hAnsi="Times New Roman" w:cs="Times New Roman"/>
                <w:bCs/>
                <w:color w:val="000000" w:themeColor="text1"/>
                <w:sz w:val="20"/>
                <w:szCs w:val="20"/>
              </w:rPr>
              <w:t>*</w:t>
            </w:r>
            <w:r w:rsidRPr="00D90461">
              <w:rPr>
                <w:rFonts w:ascii="Times New Roman" w:eastAsiaTheme="minorEastAsia" w:hAnsi="Times New Roman" w:cs="Times New Roman"/>
                <w:bCs/>
                <w:i/>
                <w:color w:val="000000" w:themeColor="text1"/>
                <w:sz w:val="20"/>
                <w:szCs w:val="20"/>
              </w:rPr>
              <w:t>Öğrenim görecekleri yabancı dilde en az 80 puan veya ÖSYM tarafından eşdeğerliği kabul edilen uluslararası yabancı dil sınavlarından eşdeğeri puan almaları gerekir.</w:t>
            </w:r>
          </w:p>
        </w:tc>
      </w:tr>
    </w:tbl>
    <w:p w:rsidR="00AE2AB2" w:rsidRDefault="00AE2AB2" w:rsidP="006159D0">
      <w:pPr>
        <w:tabs>
          <w:tab w:val="left" w:pos="426"/>
        </w:tabs>
        <w:spacing w:after="4" w:line="254" w:lineRule="auto"/>
        <w:jc w:val="both"/>
        <w:rPr>
          <w:rFonts w:ascii="Times New Roman" w:eastAsia="Cambria" w:hAnsi="Times New Roman" w:cs="Times New Roman"/>
          <w:sz w:val="20"/>
          <w:szCs w:val="20"/>
        </w:rPr>
      </w:pPr>
    </w:p>
    <w:p w:rsidR="009D39C6" w:rsidRPr="00D90461" w:rsidRDefault="00145D8B" w:rsidP="006159D0">
      <w:pPr>
        <w:tabs>
          <w:tab w:val="left" w:pos="426"/>
        </w:tabs>
        <w:spacing w:after="4" w:line="254" w:lineRule="auto"/>
        <w:jc w:val="both"/>
        <w:rPr>
          <w:rFonts w:ascii="Times New Roman" w:hAnsi="Times New Roman" w:cs="Times New Roman"/>
          <w:sz w:val="20"/>
          <w:szCs w:val="20"/>
        </w:rPr>
      </w:pPr>
      <w:r w:rsidRPr="00D90461">
        <w:rPr>
          <w:rFonts w:ascii="Times New Roman" w:eastAsia="Cambria" w:hAnsi="Times New Roman" w:cs="Times New Roman"/>
          <w:sz w:val="20"/>
          <w:szCs w:val="20"/>
        </w:rPr>
        <w:t xml:space="preserve"> </w:t>
      </w:r>
      <w:r w:rsidR="00263DDF" w:rsidRPr="00D90461">
        <w:rPr>
          <w:rFonts w:ascii="Times New Roman" w:eastAsia="Cambria" w:hAnsi="Times New Roman" w:cs="Times New Roman"/>
          <w:sz w:val="20"/>
          <w:szCs w:val="20"/>
        </w:rPr>
        <w:t>(*)</w:t>
      </w:r>
      <w:r w:rsidR="00263DDF" w:rsidRPr="00D90461">
        <w:rPr>
          <w:rFonts w:ascii="Times New Roman" w:eastAsia="Cambria" w:hAnsi="Times New Roman" w:cs="Times New Roman"/>
          <w:sz w:val="20"/>
          <w:szCs w:val="20"/>
        </w:rPr>
        <w:tab/>
      </w:r>
      <w:r w:rsidR="00F92D9C" w:rsidRPr="00D90461">
        <w:rPr>
          <w:rFonts w:ascii="Times New Roman" w:eastAsia="Cambria" w:hAnsi="Times New Roman" w:cs="Times New Roman"/>
          <w:sz w:val="20"/>
          <w:szCs w:val="20"/>
        </w:rPr>
        <w:t>Yabancı uyruklular için ayrılan kontenjanlar dolmadığı takdirde, aynı programa başvuran T.C. uyruklu ve yedek sıralamasında yer alan</w:t>
      </w:r>
      <w:r w:rsidR="00A14F04" w:rsidRPr="00D90461">
        <w:rPr>
          <w:rFonts w:ascii="Times New Roman" w:eastAsia="Cambria" w:hAnsi="Times New Roman" w:cs="Times New Roman"/>
          <w:sz w:val="20"/>
          <w:szCs w:val="20"/>
        </w:rPr>
        <w:t xml:space="preserve"> adaylara sırasıyla kayıt hakkı </w:t>
      </w:r>
      <w:r w:rsidR="00F92D9C" w:rsidRPr="00D90461">
        <w:rPr>
          <w:rFonts w:ascii="Times New Roman" w:eastAsia="Cambria" w:hAnsi="Times New Roman" w:cs="Times New Roman"/>
          <w:sz w:val="20"/>
          <w:szCs w:val="20"/>
        </w:rPr>
        <w:t>tanınacaktır.</w:t>
      </w:r>
    </w:p>
    <w:p w:rsidR="0011181B" w:rsidRDefault="00263DDF" w:rsidP="006159D0">
      <w:pPr>
        <w:tabs>
          <w:tab w:val="left" w:pos="426"/>
        </w:tabs>
        <w:spacing w:after="0" w:line="240" w:lineRule="auto"/>
        <w:ind w:left="426" w:hanging="426"/>
        <w:jc w:val="both"/>
        <w:rPr>
          <w:rFonts w:ascii="Times New Roman" w:eastAsia="Cambria" w:hAnsi="Times New Roman" w:cs="Times New Roman"/>
          <w:sz w:val="20"/>
          <w:szCs w:val="20"/>
        </w:rPr>
      </w:pPr>
      <w:r w:rsidRPr="00D90461">
        <w:rPr>
          <w:rFonts w:ascii="Times New Roman" w:eastAsia="Cambria" w:hAnsi="Times New Roman" w:cs="Times New Roman"/>
          <w:sz w:val="20"/>
          <w:szCs w:val="20"/>
        </w:rPr>
        <w:t>(**)</w:t>
      </w:r>
      <w:r w:rsidRPr="00D90461">
        <w:rPr>
          <w:rFonts w:ascii="Times New Roman" w:eastAsia="Cambria" w:hAnsi="Times New Roman" w:cs="Times New Roman"/>
          <w:sz w:val="20"/>
          <w:szCs w:val="20"/>
        </w:rPr>
        <w:tab/>
      </w:r>
      <w:r w:rsidR="00F92D9C" w:rsidRPr="00D90461">
        <w:rPr>
          <w:rFonts w:ascii="Times New Roman" w:eastAsia="Cambria" w:hAnsi="Times New Roman" w:cs="Times New Roman"/>
          <w:sz w:val="20"/>
          <w:szCs w:val="20"/>
        </w:rPr>
        <w:t>Lisansa dayalı doktora programında kontenjanlar dolmadığı takdirde, aynı programın yüksek lisansa dayalı kısmına başvuran ve yedek sıralamasında yer alan adaylara sırasıyla kayıt hakkı tanınacaktır</w:t>
      </w:r>
      <w:r w:rsidR="00B614FF" w:rsidRPr="00D90461">
        <w:rPr>
          <w:rFonts w:ascii="Times New Roman" w:eastAsia="Cambria" w:hAnsi="Times New Roman" w:cs="Times New Roman"/>
          <w:sz w:val="20"/>
          <w:szCs w:val="20"/>
        </w:rPr>
        <w:t>.</w:t>
      </w:r>
    </w:p>
    <w:p w:rsidR="004B2A87" w:rsidRDefault="004B2A87" w:rsidP="006159D0">
      <w:pPr>
        <w:tabs>
          <w:tab w:val="left" w:pos="426"/>
        </w:tabs>
        <w:spacing w:after="0" w:line="240" w:lineRule="auto"/>
        <w:ind w:left="426" w:hanging="426"/>
        <w:jc w:val="both"/>
        <w:rPr>
          <w:rFonts w:ascii="Times New Roman" w:eastAsia="Cambria" w:hAnsi="Times New Roman" w:cs="Times New Roman"/>
          <w:sz w:val="20"/>
          <w:szCs w:val="20"/>
        </w:rPr>
      </w:pPr>
    </w:p>
    <w:p w:rsidR="009D39C6" w:rsidRPr="00D90461" w:rsidRDefault="00F92D9C" w:rsidP="00145D8B">
      <w:pPr>
        <w:tabs>
          <w:tab w:val="left" w:pos="567"/>
        </w:tabs>
        <w:spacing w:after="12" w:line="254" w:lineRule="auto"/>
        <w:ind w:left="577" w:hanging="151"/>
        <w:rPr>
          <w:rFonts w:ascii="Times New Roman" w:hAnsi="Times New Roman" w:cs="Times New Roman"/>
          <w:sz w:val="20"/>
          <w:szCs w:val="20"/>
        </w:rPr>
      </w:pPr>
      <w:r w:rsidRPr="00D90461">
        <w:rPr>
          <w:rFonts w:ascii="Times New Roman" w:eastAsia="Cambria" w:hAnsi="Times New Roman" w:cs="Times New Roman"/>
          <w:b/>
          <w:sz w:val="20"/>
          <w:szCs w:val="20"/>
        </w:rPr>
        <w:t xml:space="preserve">Başvuru Adresi: </w:t>
      </w:r>
      <w:r w:rsidRPr="00D90461">
        <w:rPr>
          <w:rFonts w:ascii="Times New Roman" w:eastAsia="Cambria" w:hAnsi="Times New Roman" w:cs="Times New Roman"/>
          <w:sz w:val="20"/>
          <w:szCs w:val="20"/>
        </w:rPr>
        <w:t>ANADOLU ÜNİVERSİTESİ EĞİTİM BİLİMLERİ ENSTİTÜSÜ</w:t>
      </w:r>
    </w:p>
    <w:p w:rsidR="00EA318E" w:rsidRDefault="00F92D9C" w:rsidP="005616D4">
      <w:pPr>
        <w:tabs>
          <w:tab w:val="left" w:pos="426"/>
          <w:tab w:val="left" w:pos="1843"/>
          <w:tab w:val="left" w:pos="8364"/>
          <w:tab w:val="left" w:pos="8789"/>
        </w:tabs>
        <w:spacing w:after="4" w:line="254" w:lineRule="auto"/>
        <w:rPr>
          <w:rFonts w:ascii="Times New Roman" w:eastAsia="Cambria" w:hAnsi="Times New Roman" w:cs="Times New Roman"/>
          <w:sz w:val="20"/>
          <w:szCs w:val="20"/>
        </w:rPr>
      </w:pPr>
      <w:r w:rsidRPr="00D90461">
        <w:rPr>
          <w:rFonts w:ascii="Times New Roman" w:hAnsi="Times New Roman" w:cs="Times New Roman"/>
          <w:sz w:val="20"/>
          <w:szCs w:val="20"/>
        </w:rPr>
        <w:tab/>
      </w:r>
      <w:r w:rsidR="005616D4">
        <w:rPr>
          <w:rFonts w:ascii="Times New Roman" w:hAnsi="Times New Roman" w:cs="Times New Roman"/>
          <w:sz w:val="20"/>
          <w:szCs w:val="20"/>
        </w:rPr>
        <w:tab/>
      </w:r>
      <w:r w:rsidRPr="00D90461">
        <w:rPr>
          <w:rFonts w:ascii="Times New Roman" w:eastAsia="Cambria" w:hAnsi="Times New Roman" w:cs="Times New Roman"/>
          <w:sz w:val="20"/>
          <w:szCs w:val="20"/>
        </w:rPr>
        <w:t>Yun</w:t>
      </w:r>
      <w:r w:rsidR="004B2A87">
        <w:rPr>
          <w:rFonts w:ascii="Times New Roman" w:eastAsia="Cambria" w:hAnsi="Times New Roman" w:cs="Times New Roman"/>
          <w:sz w:val="20"/>
          <w:szCs w:val="20"/>
        </w:rPr>
        <w:t>us Emre Kampüsü 26470 ESKİŞEHİR</w:t>
      </w:r>
    </w:p>
    <w:p w:rsidR="009D39C6" w:rsidRPr="00D90461" w:rsidRDefault="00EA318E" w:rsidP="005616D4">
      <w:pPr>
        <w:tabs>
          <w:tab w:val="left" w:pos="426"/>
          <w:tab w:val="left" w:pos="1843"/>
          <w:tab w:val="left" w:pos="8364"/>
          <w:tab w:val="left" w:pos="8789"/>
        </w:tabs>
        <w:spacing w:after="4" w:line="254" w:lineRule="auto"/>
        <w:rPr>
          <w:rFonts w:ascii="Times New Roman" w:hAnsi="Times New Roman" w:cs="Times New Roman"/>
          <w:sz w:val="20"/>
          <w:szCs w:val="20"/>
        </w:rPr>
      </w:pPr>
      <w:r>
        <w:rPr>
          <w:rFonts w:ascii="Times New Roman" w:eastAsia="Cambria" w:hAnsi="Times New Roman" w:cs="Times New Roman"/>
          <w:sz w:val="20"/>
          <w:szCs w:val="20"/>
        </w:rPr>
        <w:tab/>
      </w:r>
      <w:r w:rsidR="00F92D9C" w:rsidRPr="00D90461">
        <w:rPr>
          <w:rFonts w:ascii="Times New Roman" w:eastAsia="Cambria" w:hAnsi="Times New Roman" w:cs="Times New Roman"/>
          <w:b/>
          <w:sz w:val="20"/>
          <w:szCs w:val="20"/>
        </w:rPr>
        <w:t>Tel:</w:t>
      </w:r>
      <w:r w:rsidR="003120CB">
        <w:rPr>
          <w:rFonts w:ascii="Times New Roman" w:eastAsia="Cambria" w:hAnsi="Times New Roman" w:cs="Times New Roman"/>
          <w:b/>
          <w:sz w:val="20"/>
          <w:szCs w:val="20"/>
        </w:rPr>
        <w:tab/>
      </w:r>
      <w:r w:rsidR="00F92D9C" w:rsidRPr="00D90461">
        <w:rPr>
          <w:rFonts w:ascii="Times New Roman" w:eastAsia="Cambria" w:hAnsi="Times New Roman" w:cs="Times New Roman"/>
          <w:sz w:val="20"/>
          <w:szCs w:val="20"/>
        </w:rPr>
        <w:t>0‒222‒320 98 68</w:t>
      </w:r>
      <w:bookmarkStart w:id="0" w:name="_GoBack"/>
      <w:bookmarkEnd w:id="0"/>
    </w:p>
    <w:p w:rsidR="00C133DE" w:rsidRDefault="003120CB" w:rsidP="00C133DE">
      <w:pPr>
        <w:tabs>
          <w:tab w:val="left" w:pos="1843"/>
          <w:tab w:val="left" w:pos="8364"/>
          <w:tab w:val="left" w:pos="8789"/>
        </w:tabs>
        <w:spacing w:after="0"/>
        <w:rPr>
          <w:rFonts w:ascii="Times New Roman" w:eastAsia="Cambria" w:hAnsi="Times New Roman" w:cs="Times New Roman"/>
          <w:sz w:val="20"/>
          <w:szCs w:val="20"/>
        </w:rPr>
      </w:pPr>
      <w:r>
        <w:rPr>
          <w:rFonts w:ascii="Times New Roman" w:eastAsia="Cambria" w:hAnsi="Times New Roman" w:cs="Times New Roman"/>
          <w:b/>
          <w:sz w:val="20"/>
          <w:szCs w:val="20"/>
        </w:rPr>
        <w:tab/>
      </w:r>
      <w:r w:rsidR="00374A8B" w:rsidRPr="00D90461">
        <w:rPr>
          <w:rFonts w:ascii="Times New Roman" w:eastAsia="Cambria" w:hAnsi="Times New Roman" w:cs="Times New Roman"/>
          <w:sz w:val="20"/>
          <w:szCs w:val="20"/>
        </w:rPr>
        <w:t>0‒222‒335 05 80/3865‒3866</w:t>
      </w:r>
    </w:p>
    <w:p w:rsidR="00B614FF" w:rsidRPr="002E13C5" w:rsidRDefault="00B614FF" w:rsidP="0023290E">
      <w:pPr>
        <w:tabs>
          <w:tab w:val="left" w:pos="1843"/>
          <w:tab w:val="left" w:pos="8364"/>
          <w:tab w:val="left" w:pos="8789"/>
        </w:tabs>
        <w:spacing w:after="0"/>
        <w:ind w:firstLine="426"/>
        <w:rPr>
          <w:rFonts w:ascii="Times New Roman" w:eastAsia="Cambria" w:hAnsi="Times New Roman" w:cs="Times New Roman"/>
          <w:b/>
          <w:sz w:val="20"/>
          <w:szCs w:val="20"/>
        </w:rPr>
      </w:pPr>
      <w:r w:rsidRPr="002E13C5">
        <w:rPr>
          <w:rFonts w:ascii="Times New Roman" w:eastAsia="Cambria" w:hAnsi="Times New Roman" w:cs="Times New Roman"/>
          <w:b/>
          <w:sz w:val="20"/>
          <w:szCs w:val="20"/>
        </w:rPr>
        <w:t xml:space="preserve">İnternet Adresi: </w:t>
      </w:r>
      <w:hyperlink r:id="rId4">
        <w:r w:rsidRPr="002E13C5">
          <w:rPr>
            <w:rFonts w:ascii="Times New Roman" w:eastAsia="Cambria" w:hAnsi="Times New Roman" w:cs="Times New Roman"/>
            <w:b/>
            <w:color w:val="000000" w:themeColor="text1"/>
            <w:sz w:val="20"/>
            <w:szCs w:val="20"/>
            <w:u w:val="single"/>
          </w:rPr>
          <w:t>http://www.ebe.anadolu.edu.tr</w:t>
        </w:r>
      </w:hyperlink>
    </w:p>
    <w:sectPr w:rsidR="00B614FF" w:rsidRPr="002E13C5" w:rsidSect="009C6121">
      <w:pgSz w:w="16838" w:h="11906" w:orient="landscape"/>
      <w:pgMar w:top="714" w:right="1436" w:bottom="709" w:left="70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C6"/>
    <w:rsid w:val="000048EE"/>
    <w:rsid w:val="00017840"/>
    <w:rsid w:val="00032854"/>
    <w:rsid w:val="000350F3"/>
    <w:rsid w:val="000502E3"/>
    <w:rsid w:val="0006374E"/>
    <w:rsid w:val="00065768"/>
    <w:rsid w:val="00073C88"/>
    <w:rsid w:val="000743F6"/>
    <w:rsid w:val="00076BE4"/>
    <w:rsid w:val="00077D47"/>
    <w:rsid w:val="00083582"/>
    <w:rsid w:val="00086792"/>
    <w:rsid w:val="00092A22"/>
    <w:rsid w:val="000A37C4"/>
    <w:rsid w:val="000B5C22"/>
    <w:rsid w:val="000C23DB"/>
    <w:rsid w:val="000C7544"/>
    <w:rsid w:val="000E1670"/>
    <w:rsid w:val="000F35F8"/>
    <w:rsid w:val="0011181B"/>
    <w:rsid w:val="001412FC"/>
    <w:rsid w:val="00145D8B"/>
    <w:rsid w:val="001465D9"/>
    <w:rsid w:val="0016342B"/>
    <w:rsid w:val="00164855"/>
    <w:rsid w:val="00172992"/>
    <w:rsid w:val="00175927"/>
    <w:rsid w:val="00180649"/>
    <w:rsid w:val="001B266A"/>
    <w:rsid w:val="001B3E13"/>
    <w:rsid w:val="001C6694"/>
    <w:rsid w:val="001E73E1"/>
    <w:rsid w:val="00205861"/>
    <w:rsid w:val="002250EF"/>
    <w:rsid w:val="0023290E"/>
    <w:rsid w:val="00232E13"/>
    <w:rsid w:val="00233CFC"/>
    <w:rsid w:val="002343AD"/>
    <w:rsid w:val="00245CD0"/>
    <w:rsid w:val="00247322"/>
    <w:rsid w:val="002557AA"/>
    <w:rsid w:val="00263DDF"/>
    <w:rsid w:val="002650C7"/>
    <w:rsid w:val="0027067A"/>
    <w:rsid w:val="002732A0"/>
    <w:rsid w:val="00274A16"/>
    <w:rsid w:val="00281BED"/>
    <w:rsid w:val="0028497B"/>
    <w:rsid w:val="00292004"/>
    <w:rsid w:val="00297BA3"/>
    <w:rsid w:val="002A2544"/>
    <w:rsid w:val="002A7E16"/>
    <w:rsid w:val="002B0C6B"/>
    <w:rsid w:val="002D205C"/>
    <w:rsid w:val="002D4B85"/>
    <w:rsid w:val="002D4D0E"/>
    <w:rsid w:val="002D7061"/>
    <w:rsid w:val="002E13C5"/>
    <w:rsid w:val="002E2581"/>
    <w:rsid w:val="002E7AA1"/>
    <w:rsid w:val="002F10BE"/>
    <w:rsid w:val="002F3DBB"/>
    <w:rsid w:val="00302084"/>
    <w:rsid w:val="00311A89"/>
    <w:rsid w:val="003120CB"/>
    <w:rsid w:val="00324D13"/>
    <w:rsid w:val="003277AD"/>
    <w:rsid w:val="00331552"/>
    <w:rsid w:val="0033314B"/>
    <w:rsid w:val="003537D9"/>
    <w:rsid w:val="00357A24"/>
    <w:rsid w:val="00374A8B"/>
    <w:rsid w:val="003828B5"/>
    <w:rsid w:val="0038590F"/>
    <w:rsid w:val="003A08FA"/>
    <w:rsid w:val="003A2A09"/>
    <w:rsid w:val="003D3505"/>
    <w:rsid w:val="003F11E4"/>
    <w:rsid w:val="00401DD4"/>
    <w:rsid w:val="00402FFB"/>
    <w:rsid w:val="00405DB3"/>
    <w:rsid w:val="00407052"/>
    <w:rsid w:val="00411A4A"/>
    <w:rsid w:val="00412F58"/>
    <w:rsid w:val="00450186"/>
    <w:rsid w:val="004511BE"/>
    <w:rsid w:val="00451624"/>
    <w:rsid w:val="0046129E"/>
    <w:rsid w:val="00464B88"/>
    <w:rsid w:val="00465DE1"/>
    <w:rsid w:val="004716E6"/>
    <w:rsid w:val="00472C3C"/>
    <w:rsid w:val="00490F80"/>
    <w:rsid w:val="0049252C"/>
    <w:rsid w:val="004B2A87"/>
    <w:rsid w:val="004B4FCE"/>
    <w:rsid w:val="004B7912"/>
    <w:rsid w:val="004C0CFF"/>
    <w:rsid w:val="004E3BE8"/>
    <w:rsid w:val="004E6F46"/>
    <w:rsid w:val="004F4A83"/>
    <w:rsid w:val="005031DB"/>
    <w:rsid w:val="005168BB"/>
    <w:rsid w:val="00526DB4"/>
    <w:rsid w:val="005361E4"/>
    <w:rsid w:val="00540E5A"/>
    <w:rsid w:val="00544CF5"/>
    <w:rsid w:val="005616D4"/>
    <w:rsid w:val="0056243B"/>
    <w:rsid w:val="00574746"/>
    <w:rsid w:val="005750A5"/>
    <w:rsid w:val="00583522"/>
    <w:rsid w:val="00590D18"/>
    <w:rsid w:val="005A0F68"/>
    <w:rsid w:val="005A1A35"/>
    <w:rsid w:val="005C4A53"/>
    <w:rsid w:val="005C4DC3"/>
    <w:rsid w:val="005D6CD6"/>
    <w:rsid w:val="005D7850"/>
    <w:rsid w:val="005F4345"/>
    <w:rsid w:val="00601272"/>
    <w:rsid w:val="006159D0"/>
    <w:rsid w:val="00633585"/>
    <w:rsid w:val="006559A7"/>
    <w:rsid w:val="00657662"/>
    <w:rsid w:val="0067528D"/>
    <w:rsid w:val="00676668"/>
    <w:rsid w:val="00676E76"/>
    <w:rsid w:val="00691CA3"/>
    <w:rsid w:val="006B6B18"/>
    <w:rsid w:val="006C1BC7"/>
    <w:rsid w:val="006D0697"/>
    <w:rsid w:val="006E6FA0"/>
    <w:rsid w:val="006F1BFA"/>
    <w:rsid w:val="006F2FA7"/>
    <w:rsid w:val="00703A0A"/>
    <w:rsid w:val="00745F59"/>
    <w:rsid w:val="00753145"/>
    <w:rsid w:val="00765C30"/>
    <w:rsid w:val="00770CDB"/>
    <w:rsid w:val="00775CB2"/>
    <w:rsid w:val="00792A3B"/>
    <w:rsid w:val="007A3969"/>
    <w:rsid w:val="007B43F3"/>
    <w:rsid w:val="007C618A"/>
    <w:rsid w:val="007C6901"/>
    <w:rsid w:val="007C73ED"/>
    <w:rsid w:val="007E1390"/>
    <w:rsid w:val="007F3556"/>
    <w:rsid w:val="00803C84"/>
    <w:rsid w:val="00820AD6"/>
    <w:rsid w:val="00833CB1"/>
    <w:rsid w:val="008674BC"/>
    <w:rsid w:val="00895C46"/>
    <w:rsid w:val="008B0988"/>
    <w:rsid w:val="008B2E94"/>
    <w:rsid w:val="008B5EB1"/>
    <w:rsid w:val="008D2F0D"/>
    <w:rsid w:val="008D448E"/>
    <w:rsid w:val="008E31BE"/>
    <w:rsid w:val="008F0CAD"/>
    <w:rsid w:val="008F78FF"/>
    <w:rsid w:val="00902826"/>
    <w:rsid w:val="0091266C"/>
    <w:rsid w:val="00912CCC"/>
    <w:rsid w:val="00914D1C"/>
    <w:rsid w:val="0091775F"/>
    <w:rsid w:val="00925CA5"/>
    <w:rsid w:val="009267CB"/>
    <w:rsid w:val="009561BA"/>
    <w:rsid w:val="00964BBF"/>
    <w:rsid w:val="00965503"/>
    <w:rsid w:val="00974AF9"/>
    <w:rsid w:val="00974B9C"/>
    <w:rsid w:val="00985A08"/>
    <w:rsid w:val="009911D1"/>
    <w:rsid w:val="009A2884"/>
    <w:rsid w:val="009A2B16"/>
    <w:rsid w:val="009A6B0B"/>
    <w:rsid w:val="009C233C"/>
    <w:rsid w:val="009C6121"/>
    <w:rsid w:val="009D39C6"/>
    <w:rsid w:val="009F750D"/>
    <w:rsid w:val="00A045E0"/>
    <w:rsid w:val="00A07195"/>
    <w:rsid w:val="00A12AE6"/>
    <w:rsid w:val="00A14F04"/>
    <w:rsid w:val="00A205B5"/>
    <w:rsid w:val="00A50307"/>
    <w:rsid w:val="00A62AAC"/>
    <w:rsid w:val="00A70B27"/>
    <w:rsid w:val="00A74129"/>
    <w:rsid w:val="00A81301"/>
    <w:rsid w:val="00A82671"/>
    <w:rsid w:val="00A84CF5"/>
    <w:rsid w:val="00AA5E7D"/>
    <w:rsid w:val="00AD5615"/>
    <w:rsid w:val="00AE2AB2"/>
    <w:rsid w:val="00AF2B01"/>
    <w:rsid w:val="00B02632"/>
    <w:rsid w:val="00B14582"/>
    <w:rsid w:val="00B146FC"/>
    <w:rsid w:val="00B2394C"/>
    <w:rsid w:val="00B47CC2"/>
    <w:rsid w:val="00B56845"/>
    <w:rsid w:val="00B614FF"/>
    <w:rsid w:val="00B760ED"/>
    <w:rsid w:val="00B7749B"/>
    <w:rsid w:val="00B81C04"/>
    <w:rsid w:val="00B95306"/>
    <w:rsid w:val="00B97C37"/>
    <w:rsid w:val="00BA7900"/>
    <w:rsid w:val="00BD1323"/>
    <w:rsid w:val="00BD56CE"/>
    <w:rsid w:val="00BD60E1"/>
    <w:rsid w:val="00C075ED"/>
    <w:rsid w:val="00C11B5F"/>
    <w:rsid w:val="00C133DE"/>
    <w:rsid w:val="00C2249E"/>
    <w:rsid w:val="00C36EBD"/>
    <w:rsid w:val="00C4165F"/>
    <w:rsid w:val="00C42E60"/>
    <w:rsid w:val="00C5279B"/>
    <w:rsid w:val="00C741E2"/>
    <w:rsid w:val="00C742F4"/>
    <w:rsid w:val="00CA0EC1"/>
    <w:rsid w:val="00CA4E2A"/>
    <w:rsid w:val="00CB5CF5"/>
    <w:rsid w:val="00CC0DFB"/>
    <w:rsid w:val="00CC3444"/>
    <w:rsid w:val="00CD507E"/>
    <w:rsid w:val="00D24DE2"/>
    <w:rsid w:val="00D34055"/>
    <w:rsid w:val="00D43077"/>
    <w:rsid w:val="00D63EF7"/>
    <w:rsid w:val="00D67EA3"/>
    <w:rsid w:val="00D70B49"/>
    <w:rsid w:val="00D838F1"/>
    <w:rsid w:val="00D87552"/>
    <w:rsid w:val="00D879FE"/>
    <w:rsid w:val="00D90461"/>
    <w:rsid w:val="00D905FF"/>
    <w:rsid w:val="00D921CD"/>
    <w:rsid w:val="00D92D7E"/>
    <w:rsid w:val="00D946CB"/>
    <w:rsid w:val="00D96EC5"/>
    <w:rsid w:val="00DA70FB"/>
    <w:rsid w:val="00DB0358"/>
    <w:rsid w:val="00DD6C27"/>
    <w:rsid w:val="00DD75BE"/>
    <w:rsid w:val="00DD793E"/>
    <w:rsid w:val="00DE757E"/>
    <w:rsid w:val="00DE7848"/>
    <w:rsid w:val="00E03F24"/>
    <w:rsid w:val="00E152F4"/>
    <w:rsid w:val="00E31E8C"/>
    <w:rsid w:val="00E8442D"/>
    <w:rsid w:val="00E84AF7"/>
    <w:rsid w:val="00E93AB2"/>
    <w:rsid w:val="00E94037"/>
    <w:rsid w:val="00EA318E"/>
    <w:rsid w:val="00EC542D"/>
    <w:rsid w:val="00EE4B88"/>
    <w:rsid w:val="00EE7332"/>
    <w:rsid w:val="00F025AA"/>
    <w:rsid w:val="00F02702"/>
    <w:rsid w:val="00F02AF3"/>
    <w:rsid w:val="00F356F4"/>
    <w:rsid w:val="00F3585D"/>
    <w:rsid w:val="00F404F1"/>
    <w:rsid w:val="00F52BEF"/>
    <w:rsid w:val="00F57DE5"/>
    <w:rsid w:val="00F73029"/>
    <w:rsid w:val="00F73D45"/>
    <w:rsid w:val="00F8727D"/>
    <w:rsid w:val="00F87B02"/>
    <w:rsid w:val="00F92D9C"/>
    <w:rsid w:val="00FC02B6"/>
    <w:rsid w:val="00FC3286"/>
    <w:rsid w:val="00FC3CE3"/>
    <w:rsid w:val="00FD3C4B"/>
    <w:rsid w:val="00FE000E"/>
    <w:rsid w:val="00FF4171"/>
    <w:rsid w:val="00FF7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3815"/>
  <w15:docId w15:val="{7E760777-5984-4278-A201-05B6F233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4">
    <w:name w:val="heading 4"/>
    <w:basedOn w:val="Normal"/>
    <w:next w:val="Normal"/>
    <w:link w:val="Balk4Char"/>
    <w:qFormat/>
    <w:rsid w:val="00A62AAC"/>
    <w:pPr>
      <w:keepNext/>
      <w:tabs>
        <w:tab w:val="center" w:pos="4111"/>
        <w:tab w:val="center" w:pos="4820"/>
        <w:tab w:val="center" w:pos="6379"/>
        <w:tab w:val="center" w:pos="8222"/>
      </w:tabs>
      <w:spacing w:after="0" w:line="360" w:lineRule="auto"/>
      <w:outlineLvl w:val="3"/>
    </w:pPr>
    <w:rPr>
      <w:rFonts w:ascii="Times" w:eastAsia="Times New Roman" w:hAnsi="Times" w:cs="Times New Roman"/>
      <w:b/>
      <w:color w:val="auto"/>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0C7544"/>
    <w:pPr>
      <w:autoSpaceDE w:val="0"/>
      <w:autoSpaceDN w:val="0"/>
      <w:adjustRightInd w:val="0"/>
      <w:spacing w:after="0" w:line="240" w:lineRule="auto"/>
    </w:pPr>
    <w:rPr>
      <w:rFonts w:ascii="Cambria" w:hAnsi="Cambria" w:cs="Cambria"/>
      <w:color w:val="000000"/>
      <w:sz w:val="24"/>
      <w:szCs w:val="24"/>
    </w:rPr>
  </w:style>
  <w:style w:type="character" w:customStyle="1" w:styleId="Balk4Char">
    <w:name w:val="Başlık 4 Char"/>
    <w:basedOn w:val="VarsaylanParagrafYazTipi"/>
    <w:link w:val="Balk4"/>
    <w:rsid w:val="00A62AAC"/>
    <w:rPr>
      <w:rFonts w:ascii="Times" w:eastAsia="Times New Roman" w:hAnsi="Times" w:cs="Times New Roman"/>
      <w:b/>
      <w:sz w:val="20"/>
      <w:szCs w:val="20"/>
      <w:lang w:eastAsia="en-US"/>
    </w:rPr>
  </w:style>
  <w:style w:type="paragraph" w:styleId="BalonMetni">
    <w:name w:val="Balloon Text"/>
    <w:basedOn w:val="Normal"/>
    <w:link w:val="BalonMetniChar"/>
    <w:uiPriority w:val="99"/>
    <w:semiHidden/>
    <w:unhideWhenUsed/>
    <w:rsid w:val="002D4D0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D0E"/>
    <w:rPr>
      <w:rFonts w:ascii="Segoe UI" w:eastAsia="Calibri" w:hAnsi="Segoe UI" w:cs="Segoe UI"/>
      <w:color w:val="000000"/>
      <w:sz w:val="18"/>
      <w:szCs w:val="18"/>
    </w:rPr>
  </w:style>
  <w:style w:type="paragraph" w:styleId="AralkYok">
    <w:name w:val="No Spacing"/>
    <w:uiPriority w:val="1"/>
    <w:qFormat/>
    <w:rsid w:val="00407052"/>
    <w:pPr>
      <w:spacing w:after="0" w:line="240" w:lineRule="auto"/>
    </w:pPr>
    <w:rPr>
      <w:rFonts w:ascii="Calibri" w:eastAsia="Calibri" w:hAnsi="Calibri" w:cs="Calibri"/>
      <w:color w:val="000000"/>
    </w:rPr>
  </w:style>
  <w:style w:type="paragraph" w:customStyle="1" w:styleId="TableParagraph">
    <w:name w:val="Table Paragraph"/>
    <w:basedOn w:val="Normal"/>
    <w:uiPriority w:val="1"/>
    <w:qFormat/>
    <w:rsid w:val="004511BE"/>
    <w:pPr>
      <w:widowControl w:val="0"/>
      <w:autoSpaceDE w:val="0"/>
      <w:autoSpaceDN w:val="0"/>
      <w:spacing w:after="0" w:line="240" w:lineRule="auto"/>
    </w:pPr>
    <w:rPr>
      <w:rFonts w:ascii="Times New Roman" w:eastAsia="Times New Roman" w:hAnsi="Times New Roman" w:cs="Times New Roman"/>
      <w:color w:val="auto"/>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be.anadol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656</Words>
  <Characters>3742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Alper UĞURLU</cp:lastModifiedBy>
  <cp:revision>12</cp:revision>
  <cp:lastPrinted>2021-12-02T09:18:00Z</cp:lastPrinted>
  <dcterms:created xsi:type="dcterms:W3CDTF">2021-06-28T08:39:00Z</dcterms:created>
  <dcterms:modified xsi:type="dcterms:W3CDTF">2021-12-02T12:30:00Z</dcterms:modified>
</cp:coreProperties>
</file>