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58" w:rsidRPr="007438D8" w:rsidRDefault="00287058" w:rsidP="00287058">
      <w:pPr>
        <w:pBdr>
          <w:bottom w:val="single" w:sz="4" w:space="1" w:color="auto"/>
        </w:pBdr>
        <w:spacing w:after="0" w:line="240" w:lineRule="auto"/>
        <w:jc w:val="center"/>
        <w:rPr>
          <w:rFonts w:ascii="Cambria" w:eastAsiaTheme="minorEastAsia" w:hAnsi="Cambria" w:cs="Times New Roman"/>
          <w:b/>
          <w:lang w:eastAsia="tr-TR"/>
        </w:rPr>
      </w:pPr>
      <w:r w:rsidRPr="007438D8">
        <w:rPr>
          <w:rFonts w:ascii="Cambria" w:eastAsiaTheme="minorEastAsia" w:hAnsi="Cambria" w:cs="Times New Roman"/>
          <w:b/>
          <w:lang w:eastAsia="tr-TR"/>
        </w:rPr>
        <w:t>ÖĞRENCİ KAYIT YENİLEME İŞLEMLERİ</w:t>
      </w:r>
    </w:p>
    <w:p w:rsidR="00504E96" w:rsidRPr="007438D8" w:rsidRDefault="00504E96" w:rsidP="00E974DA">
      <w:pPr>
        <w:spacing w:after="0" w:line="240" w:lineRule="auto"/>
        <w:rPr>
          <w:rFonts w:ascii="Cambria" w:eastAsiaTheme="minorEastAsia" w:hAnsi="Cambria" w:cs="Times New Roman"/>
          <w:b/>
          <w:lang w:eastAsia="tr-TR"/>
        </w:rPr>
      </w:pPr>
    </w:p>
    <w:p w:rsidR="00504E96" w:rsidRPr="007438D8" w:rsidRDefault="00504E96" w:rsidP="00504E96">
      <w:pPr>
        <w:spacing w:after="0" w:line="240" w:lineRule="auto"/>
        <w:rPr>
          <w:rFonts w:ascii="Cambria" w:eastAsiaTheme="minorEastAsia" w:hAnsi="Cambria" w:cs="Times New Roman"/>
          <w:b/>
          <w:u w:val="single"/>
          <w:lang w:eastAsia="tr-TR"/>
        </w:rPr>
      </w:pPr>
      <w:r w:rsidRPr="007438D8">
        <w:rPr>
          <w:rFonts w:ascii="Cambria" w:eastAsiaTheme="minorEastAsia" w:hAnsi="Cambria" w:cs="Times New Roman"/>
          <w:b/>
          <w:u w:val="single"/>
          <w:lang w:eastAsia="tr-TR"/>
        </w:rPr>
        <w:t>Öğrenci İşlemleri:</w:t>
      </w:r>
    </w:p>
    <w:p w:rsidR="00504E96" w:rsidRPr="007438D8" w:rsidRDefault="00504E96" w:rsidP="00504E96">
      <w:pPr>
        <w:numPr>
          <w:ilvl w:val="0"/>
          <w:numId w:val="1"/>
        </w:numPr>
        <w:spacing w:after="120" w:line="240" w:lineRule="auto"/>
        <w:ind w:left="426" w:hanging="425"/>
        <w:contextualSpacing/>
        <w:jc w:val="both"/>
        <w:rPr>
          <w:rFonts w:ascii="Cambria" w:eastAsiaTheme="minorEastAsia" w:hAnsi="Cambria" w:cs="Times New Roman"/>
          <w:lang w:eastAsia="tr-TR"/>
        </w:rPr>
      </w:pPr>
      <w:r w:rsidRPr="007438D8">
        <w:rPr>
          <w:rFonts w:ascii="Cambria" w:eastAsiaTheme="minorEastAsia" w:hAnsi="Cambria" w:cs="Times New Roman"/>
          <w:lang w:eastAsia="tr-TR"/>
        </w:rPr>
        <w:t xml:space="preserve">Öğrenci, </w:t>
      </w:r>
      <w:r w:rsidR="0001228D">
        <w:rPr>
          <w:rFonts w:ascii="Cambria" w:eastAsiaTheme="minorEastAsia" w:hAnsi="Cambria" w:cs="Times New Roman"/>
          <w:b/>
          <w:color w:val="FF0000"/>
          <w:lang w:eastAsia="tr-TR"/>
        </w:rPr>
        <w:t>23</w:t>
      </w:r>
      <w:bookmarkStart w:id="0" w:name="_GoBack"/>
      <w:bookmarkEnd w:id="0"/>
      <w:r w:rsidR="00E3347C" w:rsidRPr="007438D8">
        <w:rPr>
          <w:rFonts w:ascii="Cambria" w:eastAsiaTheme="minorEastAsia" w:hAnsi="Cambria" w:cs="Times New Roman"/>
          <w:b/>
          <w:color w:val="FF0000"/>
          <w:lang w:eastAsia="tr-TR"/>
        </w:rPr>
        <w:t xml:space="preserve"> Ocak</w:t>
      </w:r>
      <w:r w:rsidR="0060100B" w:rsidRPr="007438D8">
        <w:rPr>
          <w:rFonts w:ascii="Cambria" w:eastAsiaTheme="minorEastAsia" w:hAnsi="Cambria" w:cs="Times New Roman"/>
          <w:b/>
          <w:color w:val="FF0000"/>
          <w:lang w:eastAsia="tr-TR"/>
        </w:rPr>
        <w:t xml:space="preserve"> 2019</w:t>
      </w:r>
      <w:r w:rsidR="00ED1345" w:rsidRPr="007438D8">
        <w:rPr>
          <w:rFonts w:ascii="Cambria" w:eastAsiaTheme="minorEastAsia" w:hAnsi="Cambria" w:cs="Times New Roman"/>
          <w:color w:val="FF0000"/>
          <w:lang w:eastAsia="tr-TR"/>
        </w:rPr>
        <w:t xml:space="preserve"> </w:t>
      </w:r>
      <w:r w:rsidR="000B4C81" w:rsidRPr="007438D8">
        <w:rPr>
          <w:rFonts w:ascii="Cambria" w:eastAsiaTheme="minorEastAsia" w:hAnsi="Cambria" w:cs="Times New Roman"/>
          <w:lang w:eastAsia="tr-TR"/>
        </w:rPr>
        <w:t>tarihinden itibaren “Örgün Öğrenci Sistemi</w:t>
      </w:r>
      <w:r w:rsidRPr="007438D8">
        <w:rPr>
          <w:rFonts w:ascii="Cambria" w:eastAsiaTheme="minorEastAsia" w:hAnsi="Cambria" w:cs="Times New Roman"/>
          <w:lang w:eastAsia="tr-TR"/>
        </w:rPr>
        <w:t xml:space="preserve"> (ANASİS </w:t>
      </w:r>
      <w:hyperlink r:id="rId5" w:history="1">
        <w:r w:rsidRPr="007438D8">
          <w:rPr>
            <w:rStyle w:val="Kpr"/>
            <w:rFonts w:ascii="Cambria" w:hAnsi="Cambria"/>
          </w:rPr>
          <w:t>https://anasis.anadolu.edu.tr</w:t>
        </w:r>
      </w:hyperlink>
      <w:r w:rsidRPr="007438D8">
        <w:rPr>
          <w:rFonts w:ascii="Cambria" w:eastAsiaTheme="minorEastAsia" w:hAnsi="Cambria" w:cs="Times New Roman"/>
          <w:lang w:eastAsia="tr-TR"/>
        </w:rPr>
        <w:t>)</w:t>
      </w:r>
      <w:r w:rsidR="000B4C81" w:rsidRPr="007438D8">
        <w:rPr>
          <w:rFonts w:ascii="Cambria" w:eastAsiaTheme="minorEastAsia" w:hAnsi="Cambria" w:cs="Times New Roman"/>
          <w:lang w:eastAsia="tr-TR"/>
        </w:rPr>
        <w:t>”</w:t>
      </w:r>
      <w:r w:rsidRPr="007438D8">
        <w:rPr>
          <w:rFonts w:ascii="Cambria" w:eastAsiaTheme="minorEastAsia" w:hAnsi="Cambria" w:cs="Times New Roman"/>
          <w:lang w:eastAsia="tr-TR"/>
        </w:rPr>
        <w:t xml:space="preserve"> girerek yatırması gereken katkı payını/öğrenim ücretini öğrenebilecek ve belirtilen tutarı Ziraat Bankası aracılığıyla yatıracaktır. Ücretini yatırmayan öğrenci kayıt yenileme sistemine giriş yapamayacaktır. Herhangi bir sebeple ücret ödemeyecek öğrenciler (normal öğrenim süresi içindeki I. öğretim </w:t>
      </w:r>
      <w:proofErr w:type="spellStart"/>
      <w:r w:rsidRPr="007438D8">
        <w:rPr>
          <w:rFonts w:ascii="Cambria" w:eastAsiaTheme="minorEastAsia" w:hAnsi="Cambria" w:cs="Times New Roman"/>
          <w:lang w:eastAsia="tr-TR"/>
        </w:rPr>
        <w:t>önlisans</w:t>
      </w:r>
      <w:proofErr w:type="spellEnd"/>
      <w:r w:rsidRPr="007438D8">
        <w:rPr>
          <w:rFonts w:ascii="Cambria" w:eastAsiaTheme="minorEastAsia" w:hAnsi="Cambria" w:cs="Times New Roman"/>
          <w:lang w:eastAsia="tr-TR"/>
        </w:rPr>
        <w:t>, lisans ve lisansüstü öğrencileri, diğer geçerli sebeplerden dolayı ücret yatırmayacak olan öğrenciler vb.) bankaya para yatırmadan sisteme girebileceklerdir.</w:t>
      </w:r>
    </w:p>
    <w:p w:rsidR="00504E96" w:rsidRPr="007438D8" w:rsidRDefault="00504E96" w:rsidP="00504E96">
      <w:pPr>
        <w:spacing w:after="120" w:line="240" w:lineRule="auto"/>
        <w:contextualSpacing/>
        <w:jc w:val="both"/>
        <w:rPr>
          <w:rFonts w:ascii="Cambria" w:eastAsiaTheme="minorEastAsia" w:hAnsi="Cambria" w:cs="Times New Roman"/>
          <w:lang w:eastAsia="tr-TR"/>
        </w:rPr>
      </w:pPr>
    </w:p>
    <w:p w:rsidR="00504E96" w:rsidRPr="007438D8" w:rsidRDefault="00504E96" w:rsidP="00504E96">
      <w:pPr>
        <w:tabs>
          <w:tab w:val="left" w:pos="709"/>
        </w:tabs>
        <w:spacing w:after="120" w:line="240" w:lineRule="auto"/>
        <w:ind w:left="426"/>
        <w:contextualSpacing/>
        <w:jc w:val="both"/>
        <w:rPr>
          <w:rFonts w:ascii="Cambria" w:eastAsiaTheme="minorEastAsia" w:hAnsi="Cambria" w:cs="Times New Roman"/>
          <w:lang w:eastAsia="tr-TR"/>
        </w:rPr>
      </w:pPr>
      <w:r w:rsidRPr="007438D8">
        <w:rPr>
          <w:rFonts w:ascii="Cambria" w:eastAsiaTheme="minorEastAsia" w:hAnsi="Cambria" w:cs="Times New Roman"/>
          <w:lang w:eastAsia="tr-TR"/>
        </w:rPr>
        <w:t>Kayıt Yenileme uygulamasında dikkat edilmesi gereken işlemler ve sayfalar:</w:t>
      </w:r>
    </w:p>
    <w:p w:rsidR="00504E96" w:rsidRPr="007438D8" w:rsidRDefault="00504E96" w:rsidP="00504E96">
      <w:pPr>
        <w:pStyle w:val="ListeParagraf"/>
        <w:numPr>
          <w:ilvl w:val="0"/>
          <w:numId w:val="2"/>
        </w:numPr>
        <w:spacing w:after="120"/>
        <w:ind w:left="993" w:hanging="284"/>
        <w:jc w:val="both"/>
        <w:rPr>
          <w:rFonts w:ascii="Cambria" w:hAnsi="Cambria"/>
          <w:sz w:val="22"/>
          <w:szCs w:val="22"/>
        </w:rPr>
      </w:pPr>
      <w:r w:rsidRPr="007438D8">
        <w:rPr>
          <w:rFonts w:ascii="Cambria" w:hAnsi="Cambria"/>
          <w:sz w:val="22"/>
          <w:szCs w:val="22"/>
        </w:rPr>
        <w:t xml:space="preserve">“Öğrenci İşlemleri” menüsünden “Kayıt İşlemleri” seçilerek </w:t>
      </w:r>
      <w:proofErr w:type="gramStart"/>
      <w:r w:rsidRPr="007438D8">
        <w:rPr>
          <w:rFonts w:ascii="Cambria" w:hAnsi="Cambria"/>
          <w:sz w:val="22"/>
          <w:szCs w:val="22"/>
        </w:rPr>
        <w:t>periyot</w:t>
      </w:r>
      <w:proofErr w:type="gramEnd"/>
      <w:r w:rsidRPr="007438D8">
        <w:rPr>
          <w:rFonts w:ascii="Cambria" w:hAnsi="Cambria"/>
          <w:sz w:val="22"/>
          <w:szCs w:val="22"/>
        </w:rPr>
        <w:t xml:space="preserve"> seçim ekranından “Periyot”, eğer birden fazla birime kayıtlı ise “Birim” seçim panelinden birim seçilmesi gerekmektedir.</w:t>
      </w:r>
    </w:p>
    <w:p w:rsidR="00504E96" w:rsidRPr="007438D8" w:rsidRDefault="00504E96" w:rsidP="00504E96">
      <w:pPr>
        <w:pStyle w:val="ListeParagraf"/>
        <w:numPr>
          <w:ilvl w:val="0"/>
          <w:numId w:val="2"/>
        </w:numPr>
        <w:spacing w:after="120"/>
        <w:ind w:left="993" w:hanging="284"/>
        <w:jc w:val="both"/>
        <w:rPr>
          <w:rFonts w:ascii="Cambria" w:hAnsi="Cambria"/>
          <w:sz w:val="22"/>
          <w:szCs w:val="22"/>
        </w:rPr>
      </w:pPr>
      <w:r w:rsidRPr="007438D8">
        <w:rPr>
          <w:rFonts w:ascii="Cambria" w:hAnsi="Cambria"/>
          <w:sz w:val="22"/>
          <w:szCs w:val="22"/>
        </w:rPr>
        <w:t>“Açılan Dersler”, “Seçilen Dersler”, “Başarısız Dersler” ve “Ders Programı” butonlarıyla listelenecek 4 sayfa vardır.</w:t>
      </w:r>
    </w:p>
    <w:p w:rsidR="00504E96" w:rsidRPr="007438D8" w:rsidRDefault="00504E96" w:rsidP="00504E96">
      <w:pPr>
        <w:pStyle w:val="ListeParagraf"/>
        <w:numPr>
          <w:ilvl w:val="0"/>
          <w:numId w:val="2"/>
        </w:numPr>
        <w:spacing w:after="120"/>
        <w:ind w:left="993" w:hanging="284"/>
        <w:jc w:val="both"/>
        <w:rPr>
          <w:rFonts w:ascii="Cambria" w:hAnsi="Cambria"/>
          <w:sz w:val="22"/>
          <w:szCs w:val="22"/>
        </w:rPr>
      </w:pPr>
      <w:r w:rsidRPr="007438D8">
        <w:rPr>
          <w:rFonts w:ascii="Cambria" w:hAnsi="Cambria"/>
          <w:sz w:val="22"/>
          <w:szCs w:val="22"/>
        </w:rPr>
        <w:t>“Açılan Dersler” yarıyıl bazında gösterilmektedir.</w:t>
      </w:r>
    </w:p>
    <w:p w:rsidR="00504E96" w:rsidRPr="007438D8" w:rsidRDefault="00504E96" w:rsidP="00504E96">
      <w:pPr>
        <w:pStyle w:val="ListeParagraf"/>
        <w:numPr>
          <w:ilvl w:val="0"/>
          <w:numId w:val="2"/>
        </w:numPr>
        <w:spacing w:after="120"/>
        <w:ind w:left="993" w:hanging="284"/>
        <w:jc w:val="both"/>
        <w:rPr>
          <w:rFonts w:ascii="Cambria" w:hAnsi="Cambria"/>
          <w:sz w:val="22"/>
          <w:szCs w:val="22"/>
        </w:rPr>
      </w:pPr>
      <w:r w:rsidRPr="007438D8">
        <w:rPr>
          <w:rFonts w:ascii="Cambria" w:hAnsi="Cambria"/>
          <w:sz w:val="22"/>
          <w:szCs w:val="22"/>
        </w:rPr>
        <w:t>“Birim Değiştir” satırında, satır üzerinde herhangi bir yere tıklanarak diğer birimler listelenecek ve seçilen birimin derslerine de bu şekilde ulaşılabilecektir.</w:t>
      </w:r>
    </w:p>
    <w:p w:rsidR="00504E96" w:rsidRPr="007438D8" w:rsidRDefault="00504E96" w:rsidP="00504E96">
      <w:pPr>
        <w:spacing w:after="120" w:line="240" w:lineRule="auto"/>
        <w:ind w:hanging="1"/>
        <w:jc w:val="both"/>
        <w:rPr>
          <w:rFonts w:ascii="Cambria" w:eastAsiaTheme="minorEastAsia" w:hAnsi="Cambria" w:cs="Times New Roman"/>
          <w:b/>
          <w:lang w:eastAsia="tr-TR"/>
        </w:rPr>
      </w:pPr>
      <w:r w:rsidRPr="007438D8">
        <w:rPr>
          <w:rFonts w:ascii="Cambria" w:eastAsiaTheme="minorEastAsia" w:hAnsi="Cambria" w:cs="Times New Roman"/>
          <w:b/>
          <w:u w:val="single"/>
          <w:lang w:eastAsia="tr-TR"/>
        </w:rPr>
        <w:t>Kayıt Yenileme Haftası</w:t>
      </w:r>
      <w:r w:rsidRPr="007438D8">
        <w:rPr>
          <w:rFonts w:ascii="Cambria" w:eastAsiaTheme="minorEastAsia" w:hAnsi="Cambria" w:cs="Times New Roman"/>
          <w:b/>
          <w:lang w:eastAsia="tr-TR"/>
        </w:rPr>
        <w:t xml:space="preserve"> (</w:t>
      </w:r>
      <w:r w:rsidR="00B35EC5" w:rsidRPr="007438D8">
        <w:rPr>
          <w:rFonts w:ascii="Cambria" w:eastAsiaTheme="minorEastAsia" w:hAnsi="Cambria" w:cs="Times New Roman"/>
          <w:b/>
          <w:lang w:eastAsia="tr-TR"/>
        </w:rPr>
        <w:t>28 Ocak- 01 Şubat 2019</w:t>
      </w:r>
      <w:r w:rsidRPr="007438D8">
        <w:rPr>
          <w:rFonts w:ascii="Cambria" w:eastAsiaTheme="minorEastAsia" w:hAnsi="Cambria" w:cs="Times New Roman"/>
          <w:b/>
          <w:lang w:eastAsia="tr-TR"/>
        </w:rPr>
        <w:t>)</w:t>
      </w:r>
    </w:p>
    <w:p w:rsidR="00504E96" w:rsidRPr="007438D8" w:rsidRDefault="000B4C81" w:rsidP="00504E96">
      <w:pPr>
        <w:numPr>
          <w:ilvl w:val="0"/>
          <w:numId w:val="1"/>
        </w:numPr>
        <w:spacing w:after="120" w:line="240" w:lineRule="auto"/>
        <w:ind w:left="426" w:hanging="425"/>
        <w:jc w:val="both"/>
        <w:rPr>
          <w:rFonts w:ascii="Cambria" w:eastAsiaTheme="minorEastAsia" w:hAnsi="Cambria" w:cs="Times New Roman"/>
          <w:lang w:eastAsia="tr-TR"/>
        </w:rPr>
      </w:pPr>
      <w:r w:rsidRPr="007438D8">
        <w:rPr>
          <w:rFonts w:ascii="Cambria" w:eastAsiaTheme="minorEastAsia" w:hAnsi="Cambria" w:cs="Times New Roman"/>
          <w:lang w:eastAsia="tr-TR"/>
        </w:rPr>
        <w:t>Öğrenci; şifresiyl</w:t>
      </w:r>
      <w:r w:rsidR="00504E96" w:rsidRPr="007438D8">
        <w:rPr>
          <w:rFonts w:ascii="Cambria" w:eastAsiaTheme="minorEastAsia" w:hAnsi="Cambria" w:cs="Times New Roman"/>
          <w:lang w:eastAsia="tr-TR"/>
        </w:rPr>
        <w:t xml:space="preserve">e </w:t>
      </w:r>
      <w:proofErr w:type="spellStart"/>
      <w:r w:rsidR="00504E96" w:rsidRPr="007438D8">
        <w:rPr>
          <w:rFonts w:ascii="Cambria" w:eastAsiaTheme="minorEastAsia" w:hAnsi="Cambria" w:cs="Times New Roman"/>
          <w:lang w:eastAsia="tr-TR"/>
        </w:rPr>
        <w:t>ANASİS’e</w:t>
      </w:r>
      <w:proofErr w:type="spellEnd"/>
      <w:r w:rsidR="00504E96" w:rsidRPr="007438D8">
        <w:rPr>
          <w:rFonts w:ascii="Cambria" w:eastAsiaTheme="minorEastAsia" w:hAnsi="Cambria" w:cs="Times New Roman"/>
          <w:lang w:eastAsia="tr-TR"/>
        </w:rPr>
        <w:t xml:space="preserve"> girecek ve almak istediği dersleri seçecektir. </w:t>
      </w:r>
    </w:p>
    <w:p w:rsidR="00504E96" w:rsidRPr="007438D8" w:rsidRDefault="00504E96" w:rsidP="00504E96">
      <w:pPr>
        <w:numPr>
          <w:ilvl w:val="0"/>
          <w:numId w:val="1"/>
        </w:numPr>
        <w:spacing w:after="120" w:line="240" w:lineRule="auto"/>
        <w:ind w:left="426" w:hanging="425"/>
        <w:jc w:val="both"/>
        <w:rPr>
          <w:rFonts w:ascii="Cambria" w:eastAsiaTheme="minorEastAsia" w:hAnsi="Cambria" w:cs="Times New Roman"/>
          <w:lang w:eastAsia="tr-TR"/>
        </w:rPr>
      </w:pPr>
      <w:r w:rsidRPr="007438D8">
        <w:rPr>
          <w:rFonts w:ascii="Cambria" w:hAnsi="Cambria"/>
        </w:rPr>
        <w:t xml:space="preserve">Öğrenci; </w:t>
      </w:r>
      <w:r w:rsidRPr="007438D8">
        <w:rPr>
          <w:rFonts w:ascii="Cambria" w:hAnsi="Cambria"/>
          <w:lang w:val="en-US"/>
        </w:rPr>
        <w:t>“</w:t>
      </w:r>
      <w:r w:rsidRPr="007438D8">
        <w:rPr>
          <w:rFonts w:ascii="Cambria" w:hAnsi="Cambria"/>
          <w:b/>
        </w:rPr>
        <w:t>Kayıt Onayı Ver</w:t>
      </w:r>
      <w:r w:rsidRPr="007438D8">
        <w:rPr>
          <w:rFonts w:ascii="Cambria" w:hAnsi="Cambria"/>
          <w:lang w:val="en-US"/>
        </w:rPr>
        <w:t xml:space="preserve">” </w:t>
      </w:r>
      <w:r w:rsidRPr="007438D8">
        <w:rPr>
          <w:rFonts w:ascii="Cambria" w:hAnsi="Cambria"/>
        </w:rPr>
        <w:t>butonuna basıp kayıt onayını verdikten sonra ders seçim işlemlerine devam edebilecektir.</w:t>
      </w:r>
      <w:r w:rsidRPr="007438D8">
        <w:rPr>
          <w:rFonts w:ascii="Cambria" w:hAnsi="Cambria"/>
          <w:b/>
        </w:rPr>
        <w:t xml:space="preserve"> </w:t>
      </w:r>
      <w:r w:rsidRPr="007438D8">
        <w:rPr>
          <w:rFonts w:ascii="Cambria" w:hAnsi="Cambria"/>
          <w:lang w:val="en-US"/>
        </w:rPr>
        <w:t>“</w:t>
      </w:r>
      <w:r w:rsidRPr="007438D8">
        <w:rPr>
          <w:rFonts w:ascii="Cambria" w:hAnsi="Cambria"/>
          <w:b/>
        </w:rPr>
        <w:t>Kayıt Onayı Ver</w:t>
      </w:r>
      <w:r w:rsidRPr="007438D8">
        <w:rPr>
          <w:rFonts w:ascii="Cambria" w:hAnsi="Cambria"/>
          <w:lang w:val="en-US"/>
        </w:rPr>
        <w:t xml:space="preserve">” </w:t>
      </w:r>
      <w:r w:rsidRPr="007438D8">
        <w:rPr>
          <w:rFonts w:ascii="Cambria" w:hAnsi="Cambria"/>
        </w:rPr>
        <w:t>butonu; öğrencinin ilgili dönemdeki kayıt onayını almasını sağlayacak ve kayıt onayını aldıktan sonra bu buton gösterilmeyecektir.</w:t>
      </w:r>
    </w:p>
    <w:p w:rsidR="00504E96" w:rsidRPr="007438D8" w:rsidRDefault="00504E96" w:rsidP="00504E96">
      <w:pPr>
        <w:spacing w:after="0" w:line="120" w:lineRule="auto"/>
        <w:ind w:left="709"/>
        <w:jc w:val="both"/>
        <w:rPr>
          <w:rFonts w:ascii="Cambria" w:eastAsiaTheme="minorEastAsia" w:hAnsi="Cambria" w:cs="Times New Roman"/>
          <w:b/>
          <w:lang w:eastAsia="tr-TR"/>
        </w:rPr>
      </w:pPr>
    </w:p>
    <w:p w:rsidR="00504E96" w:rsidRPr="007438D8" w:rsidRDefault="00504E96" w:rsidP="00504E96">
      <w:pPr>
        <w:pStyle w:val="ListeParagraf"/>
        <w:spacing w:after="120"/>
        <w:ind w:left="426"/>
        <w:jc w:val="both"/>
        <w:rPr>
          <w:rFonts w:ascii="Cambria" w:hAnsi="Cambria"/>
          <w:b/>
          <w:sz w:val="22"/>
          <w:szCs w:val="22"/>
          <w:u w:val="single"/>
          <w:lang w:val="en-US"/>
        </w:rPr>
      </w:pPr>
      <w:r w:rsidRPr="007438D8">
        <w:rPr>
          <w:rFonts w:ascii="Cambria" w:hAnsi="Cambria"/>
          <w:b/>
          <w:sz w:val="22"/>
          <w:szCs w:val="22"/>
          <w:u w:val="single"/>
          <w:lang w:val="en-US"/>
        </w:rPr>
        <w:t xml:space="preserve">Bu </w:t>
      </w:r>
      <w:proofErr w:type="spellStart"/>
      <w:r w:rsidRPr="007438D8">
        <w:rPr>
          <w:rFonts w:ascii="Cambria" w:hAnsi="Cambria"/>
          <w:b/>
          <w:sz w:val="22"/>
          <w:szCs w:val="22"/>
          <w:u w:val="single"/>
          <w:lang w:val="en-US"/>
        </w:rPr>
        <w:t>işlem</w:t>
      </w:r>
      <w:proofErr w:type="spellEnd"/>
      <w:r w:rsidRPr="007438D8">
        <w:rPr>
          <w:rFonts w:ascii="Cambria" w:hAnsi="Cambria"/>
          <w:b/>
          <w:sz w:val="22"/>
          <w:szCs w:val="22"/>
          <w:u w:val="single"/>
          <w:lang w:val="en-US"/>
        </w:rPr>
        <w:t xml:space="preserve"> </w:t>
      </w:r>
      <w:proofErr w:type="spellStart"/>
      <w:r w:rsidRPr="007438D8">
        <w:rPr>
          <w:rFonts w:ascii="Cambria" w:hAnsi="Cambria"/>
          <w:b/>
          <w:sz w:val="22"/>
          <w:szCs w:val="22"/>
          <w:u w:val="single"/>
          <w:lang w:val="en-US"/>
        </w:rPr>
        <w:t>kayıt</w:t>
      </w:r>
      <w:proofErr w:type="spellEnd"/>
      <w:r w:rsidRPr="007438D8">
        <w:rPr>
          <w:rFonts w:ascii="Cambria" w:hAnsi="Cambria"/>
          <w:b/>
          <w:sz w:val="22"/>
          <w:szCs w:val="22"/>
          <w:u w:val="single"/>
          <w:lang w:val="en-US"/>
        </w:rPr>
        <w:t xml:space="preserve"> </w:t>
      </w:r>
      <w:proofErr w:type="spellStart"/>
      <w:r w:rsidRPr="007438D8">
        <w:rPr>
          <w:rFonts w:ascii="Cambria" w:hAnsi="Cambria"/>
          <w:b/>
          <w:sz w:val="22"/>
          <w:szCs w:val="22"/>
          <w:u w:val="single"/>
          <w:lang w:val="en-US"/>
        </w:rPr>
        <w:t>yenileme</w:t>
      </w:r>
      <w:proofErr w:type="spellEnd"/>
      <w:r w:rsidRPr="007438D8">
        <w:rPr>
          <w:rFonts w:ascii="Cambria" w:hAnsi="Cambria"/>
          <w:b/>
          <w:sz w:val="22"/>
          <w:szCs w:val="22"/>
          <w:u w:val="single"/>
          <w:lang w:val="en-US"/>
        </w:rPr>
        <w:t xml:space="preserve"> </w:t>
      </w:r>
      <w:proofErr w:type="spellStart"/>
      <w:r w:rsidRPr="007438D8">
        <w:rPr>
          <w:rFonts w:ascii="Cambria" w:hAnsi="Cambria"/>
          <w:b/>
          <w:sz w:val="22"/>
          <w:szCs w:val="22"/>
          <w:u w:val="single"/>
          <w:lang w:val="en-US"/>
        </w:rPr>
        <w:t>süresince</w:t>
      </w:r>
      <w:proofErr w:type="spellEnd"/>
      <w:r w:rsidRPr="007438D8">
        <w:rPr>
          <w:rFonts w:ascii="Cambria" w:hAnsi="Cambria"/>
          <w:b/>
          <w:sz w:val="22"/>
          <w:szCs w:val="22"/>
          <w:u w:val="single"/>
          <w:lang w:val="en-US"/>
        </w:rPr>
        <w:t xml:space="preserve"> </w:t>
      </w:r>
      <w:proofErr w:type="spellStart"/>
      <w:r w:rsidRPr="007438D8">
        <w:rPr>
          <w:rFonts w:ascii="Cambria" w:hAnsi="Cambria"/>
          <w:b/>
          <w:sz w:val="22"/>
          <w:szCs w:val="22"/>
          <w:u w:val="single"/>
          <w:lang w:val="en-US"/>
        </w:rPr>
        <w:t>sadece</w:t>
      </w:r>
      <w:proofErr w:type="spellEnd"/>
      <w:r w:rsidRPr="007438D8">
        <w:rPr>
          <w:rFonts w:ascii="Cambria" w:hAnsi="Cambria"/>
          <w:b/>
          <w:sz w:val="22"/>
          <w:szCs w:val="22"/>
          <w:u w:val="single"/>
          <w:lang w:val="en-US"/>
        </w:rPr>
        <w:t xml:space="preserve"> </w:t>
      </w:r>
      <w:proofErr w:type="spellStart"/>
      <w:r w:rsidRPr="007438D8">
        <w:rPr>
          <w:rFonts w:ascii="Cambria" w:hAnsi="Cambria"/>
          <w:b/>
          <w:sz w:val="22"/>
          <w:szCs w:val="22"/>
          <w:u w:val="single"/>
          <w:lang w:val="en-US"/>
        </w:rPr>
        <w:t>bir</w:t>
      </w:r>
      <w:proofErr w:type="spellEnd"/>
      <w:r w:rsidRPr="007438D8">
        <w:rPr>
          <w:rFonts w:ascii="Cambria" w:hAnsi="Cambria"/>
          <w:b/>
          <w:sz w:val="22"/>
          <w:szCs w:val="22"/>
          <w:u w:val="single"/>
          <w:lang w:val="en-US"/>
        </w:rPr>
        <w:t xml:space="preserve"> </w:t>
      </w:r>
      <w:proofErr w:type="spellStart"/>
      <w:r w:rsidRPr="007438D8">
        <w:rPr>
          <w:rFonts w:ascii="Cambria" w:hAnsi="Cambria"/>
          <w:b/>
          <w:sz w:val="22"/>
          <w:szCs w:val="22"/>
          <w:u w:val="single"/>
          <w:lang w:val="en-US"/>
        </w:rPr>
        <w:t>kez</w:t>
      </w:r>
      <w:proofErr w:type="spellEnd"/>
      <w:r w:rsidRPr="007438D8">
        <w:rPr>
          <w:rFonts w:ascii="Cambria" w:hAnsi="Cambria"/>
          <w:b/>
          <w:sz w:val="22"/>
          <w:szCs w:val="22"/>
          <w:u w:val="single"/>
          <w:lang w:val="en-US"/>
        </w:rPr>
        <w:t xml:space="preserve"> </w:t>
      </w:r>
      <w:proofErr w:type="spellStart"/>
      <w:r w:rsidRPr="007438D8">
        <w:rPr>
          <w:rFonts w:ascii="Cambria" w:hAnsi="Cambria"/>
          <w:b/>
          <w:sz w:val="22"/>
          <w:szCs w:val="22"/>
          <w:u w:val="single"/>
          <w:lang w:val="en-US"/>
        </w:rPr>
        <w:t>yapılacaktır</w:t>
      </w:r>
      <w:proofErr w:type="spellEnd"/>
      <w:r w:rsidRPr="007438D8">
        <w:rPr>
          <w:rFonts w:ascii="Cambria" w:hAnsi="Cambria"/>
          <w:b/>
          <w:sz w:val="22"/>
          <w:szCs w:val="22"/>
          <w:u w:val="single"/>
          <w:lang w:val="en-US"/>
        </w:rPr>
        <w:t>.</w:t>
      </w:r>
    </w:p>
    <w:p w:rsidR="00504E96" w:rsidRPr="007438D8" w:rsidRDefault="00504E96" w:rsidP="00504E96">
      <w:pPr>
        <w:pStyle w:val="ListeParagraf"/>
        <w:spacing w:after="120" w:line="120" w:lineRule="auto"/>
        <w:jc w:val="both"/>
        <w:rPr>
          <w:rFonts w:ascii="Cambria" w:hAnsi="Cambria"/>
          <w:b/>
          <w:sz w:val="22"/>
          <w:szCs w:val="22"/>
          <w:u w:val="single"/>
        </w:rPr>
      </w:pPr>
    </w:p>
    <w:p w:rsidR="00504E96" w:rsidRPr="007438D8" w:rsidRDefault="00504E96" w:rsidP="00504E96">
      <w:pPr>
        <w:pStyle w:val="ListeParagraf"/>
        <w:numPr>
          <w:ilvl w:val="0"/>
          <w:numId w:val="2"/>
        </w:numPr>
        <w:spacing w:after="120"/>
        <w:ind w:left="709" w:hanging="284"/>
        <w:jc w:val="both"/>
        <w:rPr>
          <w:rFonts w:ascii="Cambria" w:hAnsi="Cambria"/>
          <w:sz w:val="22"/>
          <w:szCs w:val="22"/>
        </w:rPr>
      </w:pPr>
      <w:r w:rsidRPr="007438D8">
        <w:rPr>
          <w:rFonts w:ascii="Cambria" w:hAnsi="Cambria"/>
          <w:sz w:val="22"/>
          <w:szCs w:val="22"/>
        </w:rPr>
        <w:t xml:space="preserve">Başarısız dersleri (harf notu FF, YZ ve DZ) öğrencinin üzerine sistem tarafından otomatik olarak yüklenecek ve öğrenci bu dersleri bırakamayacaktır. Eğer bu derslerden herhangi bir tanesi çeşitli nedenlerle öğrencinin üzerine yüklenmemişse; öğrenci, “Öğrenci İşleri Birimi” ile temasa geçerek ilgili ders/derslerin yüklenmesini sağlamakla yükümlüdür. </w:t>
      </w:r>
    </w:p>
    <w:p w:rsidR="00504E96" w:rsidRPr="007438D8" w:rsidRDefault="00504E96" w:rsidP="00504E96">
      <w:pPr>
        <w:pStyle w:val="ListeParagraf"/>
        <w:numPr>
          <w:ilvl w:val="0"/>
          <w:numId w:val="2"/>
        </w:numPr>
        <w:spacing w:after="120"/>
        <w:ind w:left="709" w:hanging="284"/>
        <w:jc w:val="both"/>
        <w:rPr>
          <w:rFonts w:ascii="Cambria" w:hAnsi="Cambria"/>
          <w:sz w:val="22"/>
          <w:szCs w:val="22"/>
        </w:rPr>
      </w:pPr>
      <w:proofErr w:type="gramStart"/>
      <w:r w:rsidRPr="007438D8">
        <w:rPr>
          <w:rFonts w:ascii="Cambria" w:hAnsi="Cambria"/>
          <w:sz w:val="22"/>
          <w:szCs w:val="22"/>
        </w:rPr>
        <w:t xml:space="preserve">“Anadolu Üniversitesi </w:t>
      </w:r>
      <w:proofErr w:type="spellStart"/>
      <w:r w:rsidRPr="007438D8">
        <w:rPr>
          <w:rFonts w:ascii="Cambria" w:hAnsi="Cambria"/>
          <w:sz w:val="22"/>
          <w:szCs w:val="22"/>
        </w:rPr>
        <w:t>Önlisans</w:t>
      </w:r>
      <w:proofErr w:type="spellEnd"/>
      <w:r w:rsidRPr="007438D8">
        <w:rPr>
          <w:rFonts w:ascii="Cambria" w:hAnsi="Cambria"/>
          <w:sz w:val="22"/>
          <w:szCs w:val="22"/>
        </w:rPr>
        <w:t xml:space="preserve"> ve Lisans Eğitim-Öğretim ve Sınav Yönetmeliği”</w:t>
      </w:r>
      <w:r w:rsidR="0060100B" w:rsidRPr="007438D8">
        <w:rPr>
          <w:rFonts w:ascii="Cambria" w:hAnsi="Cambria"/>
          <w:sz w:val="22"/>
          <w:szCs w:val="22"/>
        </w:rPr>
        <w:t xml:space="preserve"> </w:t>
      </w:r>
      <w:proofErr w:type="spellStart"/>
      <w:r w:rsidRPr="007438D8">
        <w:rPr>
          <w:rFonts w:ascii="Cambria" w:hAnsi="Cambria"/>
          <w:sz w:val="22"/>
          <w:szCs w:val="22"/>
        </w:rPr>
        <w:t>nin</w:t>
      </w:r>
      <w:proofErr w:type="spellEnd"/>
      <w:r w:rsidRPr="007438D8">
        <w:rPr>
          <w:rFonts w:ascii="Cambria" w:hAnsi="Cambria"/>
          <w:sz w:val="22"/>
          <w:szCs w:val="22"/>
        </w:rPr>
        <w:t xml:space="preserve"> Madde-19’un 6. fıkrası “Akademik yetersizlik uyarısı alan ve GNO’</w:t>
      </w:r>
      <w:r w:rsidR="0060100B" w:rsidRPr="007438D8">
        <w:rPr>
          <w:rFonts w:ascii="Cambria" w:hAnsi="Cambria"/>
          <w:sz w:val="22"/>
          <w:szCs w:val="22"/>
        </w:rPr>
        <w:t xml:space="preserve"> </w:t>
      </w:r>
      <w:r w:rsidRPr="007438D8">
        <w:rPr>
          <w:rFonts w:ascii="Cambria" w:hAnsi="Cambria"/>
          <w:sz w:val="22"/>
          <w:szCs w:val="22"/>
        </w:rPr>
        <w:t xml:space="preserve">sunu takip eden dönemde de 2,00’ye yükseltemeyen öğrenci ise bir sonraki dönemde FF, YZ veya DZ harf notu olan dersleriyle birlikte akademik yetersizlik uyarısı aldığı dönemden itibaren harf notu </w:t>
      </w:r>
      <w:proofErr w:type="spellStart"/>
      <w:r w:rsidRPr="007438D8">
        <w:rPr>
          <w:rFonts w:ascii="Cambria" w:hAnsi="Cambria"/>
          <w:sz w:val="22"/>
          <w:szCs w:val="22"/>
        </w:rPr>
        <w:t>CC’nin</w:t>
      </w:r>
      <w:proofErr w:type="spellEnd"/>
      <w:r w:rsidRPr="007438D8">
        <w:rPr>
          <w:rFonts w:ascii="Cambria" w:hAnsi="Cambria"/>
          <w:sz w:val="22"/>
          <w:szCs w:val="22"/>
        </w:rPr>
        <w:t xml:space="preserve"> altında olan dersleri de tekrar etmek zorundadır.” </w:t>
      </w:r>
      <w:r w:rsidR="000B4C81" w:rsidRPr="007438D8">
        <w:rPr>
          <w:rFonts w:ascii="Cambria" w:hAnsi="Cambria"/>
          <w:sz w:val="22"/>
          <w:szCs w:val="22"/>
        </w:rPr>
        <w:t>h</w:t>
      </w:r>
      <w:r w:rsidR="00A101D8" w:rsidRPr="007438D8">
        <w:rPr>
          <w:rFonts w:ascii="Cambria" w:hAnsi="Cambria"/>
          <w:sz w:val="22"/>
          <w:szCs w:val="22"/>
        </w:rPr>
        <w:t xml:space="preserve">ükmü </w:t>
      </w:r>
      <w:r w:rsidR="000B4C81" w:rsidRPr="007438D8">
        <w:rPr>
          <w:rFonts w:ascii="Cambria" w:hAnsi="Cambria"/>
          <w:sz w:val="22"/>
          <w:szCs w:val="22"/>
        </w:rPr>
        <w:t>uyarınca</w:t>
      </w:r>
      <w:r w:rsidRPr="007438D8">
        <w:rPr>
          <w:rFonts w:ascii="Cambria" w:hAnsi="Cambria"/>
          <w:sz w:val="22"/>
          <w:szCs w:val="22"/>
        </w:rPr>
        <w:t xml:space="preserve"> “</w:t>
      </w:r>
      <w:r w:rsidRPr="00E974DA">
        <w:rPr>
          <w:rFonts w:ascii="Cambria" w:hAnsi="Cambria"/>
          <w:b/>
          <w:sz w:val="22"/>
          <w:szCs w:val="22"/>
        </w:rPr>
        <w:t>Ders Tekrarı</w:t>
      </w:r>
      <w:r w:rsidRPr="007438D8">
        <w:rPr>
          <w:rFonts w:ascii="Cambria" w:hAnsi="Cambria"/>
          <w:sz w:val="22"/>
          <w:szCs w:val="22"/>
        </w:rPr>
        <w:t xml:space="preserve">” uyarısı alan öğrenciye harf notu </w:t>
      </w:r>
      <w:proofErr w:type="spellStart"/>
      <w:r w:rsidRPr="007438D8">
        <w:rPr>
          <w:rFonts w:ascii="Cambria" w:hAnsi="Cambria"/>
          <w:sz w:val="22"/>
          <w:szCs w:val="22"/>
        </w:rPr>
        <w:t>CC’nin</w:t>
      </w:r>
      <w:proofErr w:type="spellEnd"/>
      <w:r w:rsidRPr="007438D8">
        <w:rPr>
          <w:rFonts w:ascii="Cambria" w:hAnsi="Cambria"/>
          <w:sz w:val="22"/>
          <w:szCs w:val="22"/>
        </w:rPr>
        <w:t xml:space="preserve"> altındaki dersleri sistem tarafından otomatik olarak yüklenecek ve öğrenci bu dersleri bırakamayacaktır. </w:t>
      </w:r>
      <w:proofErr w:type="gramEnd"/>
    </w:p>
    <w:p w:rsidR="00504E96" w:rsidRPr="007438D8" w:rsidRDefault="00504E96" w:rsidP="00504E96">
      <w:pPr>
        <w:pStyle w:val="ListeParagraf"/>
        <w:numPr>
          <w:ilvl w:val="0"/>
          <w:numId w:val="2"/>
        </w:numPr>
        <w:spacing w:after="120"/>
        <w:ind w:left="709" w:hanging="284"/>
        <w:jc w:val="both"/>
        <w:rPr>
          <w:rFonts w:ascii="Cambria" w:hAnsi="Cambria"/>
          <w:sz w:val="22"/>
          <w:szCs w:val="22"/>
        </w:rPr>
      </w:pPr>
      <w:r w:rsidRPr="007438D8">
        <w:rPr>
          <w:rFonts w:ascii="Cambria" w:hAnsi="Cambria"/>
          <w:sz w:val="22"/>
          <w:szCs w:val="22"/>
        </w:rPr>
        <w:t>Zorunlu bir dersin grubunu değiştirmek isteyen öğrenci, “Seç” butonuna basarak aynı kodlu dersin başka bir grubunu seçebilecektir. Bu durumda yeni seçtiği gruplu ders üzerine yüklenecek ve eski gruplu ders üzerinden düşürülecektir.</w:t>
      </w:r>
    </w:p>
    <w:p w:rsidR="00504E96" w:rsidRPr="007438D8" w:rsidRDefault="00504E96" w:rsidP="00504E96">
      <w:pPr>
        <w:pStyle w:val="ListeParagraf"/>
        <w:numPr>
          <w:ilvl w:val="0"/>
          <w:numId w:val="2"/>
        </w:numPr>
        <w:spacing w:after="120"/>
        <w:ind w:left="709" w:hanging="284"/>
        <w:jc w:val="both"/>
        <w:rPr>
          <w:rFonts w:ascii="Cambria" w:hAnsi="Cambria"/>
          <w:sz w:val="22"/>
          <w:szCs w:val="22"/>
        </w:rPr>
      </w:pPr>
      <w:r w:rsidRPr="007438D8">
        <w:rPr>
          <w:rFonts w:ascii="Cambria" w:hAnsi="Cambria"/>
          <w:sz w:val="22"/>
          <w:szCs w:val="22"/>
        </w:rPr>
        <w:t>Seçmeli bir ders yerine, başka bir seçmeli ders seçmek isteyen öğrenci “Yerine Ders Seç” butonu ile bu işlemi yapabilecektir.</w:t>
      </w:r>
    </w:p>
    <w:p w:rsidR="00504E96" w:rsidRPr="007438D8" w:rsidRDefault="00504E96" w:rsidP="00504E96">
      <w:pPr>
        <w:pStyle w:val="ListeParagraf"/>
        <w:numPr>
          <w:ilvl w:val="0"/>
          <w:numId w:val="2"/>
        </w:numPr>
        <w:spacing w:after="120"/>
        <w:ind w:left="709" w:hanging="284"/>
        <w:jc w:val="both"/>
        <w:rPr>
          <w:rFonts w:ascii="Cambria" w:hAnsi="Cambria"/>
          <w:sz w:val="22"/>
          <w:szCs w:val="22"/>
        </w:rPr>
      </w:pPr>
      <w:r w:rsidRPr="007438D8">
        <w:rPr>
          <w:rFonts w:ascii="Cambria" w:hAnsi="Cambria"/>
          <w:sz w:val="22"/>
          <w:szCs w:val="22"/>
        </w:rPr>
        <w:t>Başarısız ve almak zorunda olduğu tüm dersleri almak öğrencinin sorumluluğundadır. Öğrencinin üzerine yüklenmeyen başarısız ve almak zorunda olduğu ders/dersler varsa, öğrenci bu dersi/dersleri de almak zorundadır.</w:t>
      </w:r>
    </w:p>
    <w:p w:rsidR="00504E96" w:rsidRPr="007438D8" w:rsidRDefault="00504E96" w:rsidP="00504E96">
      <w:pPr>
        <w:numPr>
          <w:ilvl w:val="0"/>
          <w:numId w:val="1"/>
        </w:numPr>
        <w:spacing w:after="120" w:line="240" w:lineRule="auto"/>
        <w:ind w:left="426" w:hanging="426"/>
        <w:contextualSpacing/>
        <w:jc w:val="both"/>
        <w:rPr>
          <w:rFonts w:ascii="Cambria" w:eastAsiaTheme="minorEastAsia" w:hAnsi="Cambria" w:cs="Times New Roman"/>
          <w:lang w:eastAsia="tr-TR"/>
        </w:rPr>
      </w:pPr>
      <w:r w:rsidRPr="007438D8">
        <w:rPr>
          <w:rFonts w:ascii="Cambria" w:eastAsiaTheme="minorEastAsia" w:hAnsi="Cambria" w:cs="Times New Roman"/>
          <w:lang w:eastAsia="tr-TR"/>
        </w:rPr>
        <w:t>Öğrenci; “</w:t>
      </w:r>
      <w:r w:rsidRPr="007438D8">
        <w:rPr>
          <w:rFonts w:ascii="Cambria" w:eastAsiaTheme="minorEastAsia" w:hAnsi="Cambria" w:cs="Times New Roman"/>
          <w:b/>
          <w:lang w:eastAsia="tr-TR"/>
        </w:rPr>
        <w:t>Derslerimi Seçmeyi Tamamladım</w:t>
      </w:r>
      <w:r w:rsidRPr="007438D8">
        <w:rPr>
          <w:rFonts w:ascii="Cambria" w:eastAsiaTheme="minorEastAsia" w:hAnsi="Cambria" w:cs="Times New Roman"/>
          <w:lang w:eastAsia="tr-TR"/>
        </w:rPr>
        <w:t xml:space="preserve">” butonuna basıp ders seçme işlemini sonlandıracak ve akademik danışmanıyla iletişime geçerek akademik danışmanının kaydını onaylamasını bekleyecektir. </w:t>
      </w:r>
    </w:p>
    <w:p w:rsidR="00504E96" w:rsidRPr="007438D8" w:rsidRDefault="00504E96" w:rsidP="00504E96">
      <w:pPr>
        <w:numPr>
          <w:ilvl w:val="0"/>
          <w:numId w:val="1"/>
        </w:numPr>
        <w:spacing w:before="120" w:after="120" w:line="240" w:lineRule="auto"/>
        <w:ind w:left="426" w:hanging="426"/>
        <w:contextualSpacing/>
        <w:jc w:val="both"/>
        <w:rPr>
          <w:rFonts w:ascii="Cambria" w:eastAsiaTheme="minorEastAsia" w:hAnsi="Cambria" w:cs="Times New Roman"/>
          <w:lang w:eastAsia="tr-TR"/>
        </w:rPr>
      </w:pPr>
      <w:r w:rsidRPr="007438D8">
        <w:rPr>
          <w:rFonts w:ascii="Cambria" w:eastAsiaTheme="minorEastAsia" w:hAnsi="Cambria" w:cs="Times New Roman"/>
          <w:lang w:eastAsia="tr-TR"/>
        </w:rPr>
        <w:lastRenderedPageBreak/>
        <w:t xml:space="preserve">Akademik danışmanı kaydı onayladıysa öğrenci 6. maddeye geçecek, onaylamadıysa öğrenci tekrar 2. maddeden devam edecektir. </w:t>
      </w:r>
    </w:p>
    <w:p w:rsidR="00504E96" w:rsidRPr="007438D8" w:rsidRDefault="00504E96" w:rsidP="00504E96">
      <w:pPr>
        <w:numPr>
          <w:ilvl w:val="0"/>
          <w:numId w:val="1"/>
        </w:numPr>
        <w:spacing w:after="120" w:line="240" w:lineRule="auto"/>
        <w:ind w:left="426" w:hanging="426"/>
        <w:contextualSpacing/>
        <w:jc w:val="both"/>
        <w:rPr>
          <w:rFonts w:ascii="Cambria" w:eastAsiaTheme="minorEastAsia" w:hAnsi="Cambria" w:cs="Times New Roman"/>
          <w:lang w:eastAsia="tr-TR"/>
        </w:rPr>
      </w:pPr>
      <w:r w:rsidRPr="007438D8">
        <w:rPr>
          <w:rFonts w:ascii="Cambria" w:eastAsiaTheme="minorEastAsia" w:hAnsi="Cambria" w:cs="Times New Roman"/>
          <w:lang w:eastAsia="tr-TR"/>
        </w:rPr>
        <w:t xml:space="preserve">Akademik danışman kaydı onayladığında öğrenci ders seçme işlemini tamamlamış olacaktır. </w:t>
      </w:r>
    </w:p>
    <w:p w:rsidR="00504E96" w:rsidRPr="007438D8" w:rsidRDefault="00504E96" w:rsidP="00504E96">
      <w:pPr>
        <w:numPr>
          <w:ilvl w:val="0"/>
          <w:numId w:val="1"/>
        </w:numPr>
        <w:spacing w:after="120" w:line="240" w:lineRule="auto"/>
        <w:ind w:left="426" w:hanging="426"/>
        <w:contextualSpacing/>
        <w:jc w:val="both"/>
        <w:rPr>
          <w:rFonts w:ascii="Cambria" w:eastAsiaTheme="minorEastAsia" w:hAnsi="Cambria" w:cs="Times New Roman"/>
          <w:lang w:eastAsia="tr-TR"/>
        </w:rPr>
      </w:pPr>
      <w:r w:rsidRPr="007438D8">
        <w:rPr>
          <w:rFonts w:ascii="Cambria" w:eastAsiaTheme="minorEastAsia" w:hAnsi="Cambria" w:cs="Times New Roman"/>
          <w:lang w:eastAsia="tr-TR"/>
        </w:rPr>
        <w:t>“Kayıt Yenileme Haftası”</w:t>
      </w:r>
      <w:r w:rsidR="0060100B" w:rsidRPr="007438D8">
        <w:rPr>
          <w:rFonts w:ascii="Cambria" w:eastAsiaTheme="minorEastAsia" w:hAnsi="Cambria" w:cs="Times New Roman"/>
          <w:lang w:eastAsia="tr-TR"/>
        </w:rPr>
        <w:t xml:space="preserve"> </w:t>
      </w:r>
      <w:proofErr w:type="spellStart"/>
      <w:r w:rsidRPr="007438D8">
        <w:rPr>
          <w:rFonts w:ascii="Cambria" w:eastAsiaTheme="minorEastAsia" w:hAnsi="Cambria" w:cs="Times New Roman"/>
          <w:lang w:eastAsia="tr-TR"/>
        </w:rPr>
        <w:t>nda</w:t>
      </w:r>
      <w:proofErr w:type="spellEnd"/>
      <w:r w:rsidRPr="007438D8">
        <w:rPr>
          <w:rFonts w:ascii="Cambria" w:eastAsiaTheme="minorEastAsia" w:hAnsi="Cambria" w:cs="Times New Roman"/>
          <w:lang w:eastAsia="tr-TR"/>
        </w:rPr>
        <w:t xml:space="preserve"> tüm öğrenciler, ders seçim işlemini tamamlamak ve kayıtlarını akademik danışmanlarına onaylatmak zorundadır. </w:t>
      </w:r>
    </w:p>
    <w:p w:rsidR="00504E96" w:rsidRPr="007438D8" w:rsidRDefault="00504E96" w:rsidP="00504E96">
      <w:pPr>
        <w:spacing w:after="120" w:line="240" w:lineRule="auto"/>
        <w:ind w:left="426" w:hanging="426"/>
        <w:contextualSpacing/>
        <w:jc w:val="both"/>
        <w:rPr>
          <w:rFonts w:ascii="Cambria" w:eastAsiaTheme="minorEastAsia" w:hAnsi="Cambria" w:cs="Times New Roman"/>
          <w:lang w:eastAsia="tr-TR"/>
        </w:rPr>
      </w:pPr>
    </w:p>
    <w:p w:rsidR="00504E96" w:rsidRPr="007438D8" w:rsidRDefault="00504E96" w:rsidP="00504E96">
      <w:pPr>
        <w:spacing w:after="120" w:line="240" w:lineRule="auto"/>
        <w:jc w:val="both"/>
        <w:rPr>
          <w:rFonts w:ascii="Cambria" w:eastAsiaTheme="minorEastAsia" w:hAnsi="Cambria" w:cs="Times New Roman"/>
          <w:b/>
          <w:u w:val="single"/>
          <w:lang w:eastAsia="tr-TR"/>
        </w:rPr>
      </w:pPr>
      <w:r w:rsidRPr="007438D8">
        <w:rPr>
          <w:rFonts w:ascii="Cambria" w:eastAsiaTheme="minorEastAsia" w:hAnsi="Cambria" w:cs="Times New Roman"/>
          <w:b/>
          <w:u w:val="single"/>
          <w:lang w:eastAsia="tr-TR"/>
        </w:rPr>
        <w:t>Ekle/Sil Haftası</w:t>
      </w:r>
      <w:r w:rsidRPr="007438D8">
        <w:rPr>
          <w:rFonts w:ascii="Cambria" w:eastAsiaTheme="minorEastAsia" w:hAnsi="Cambria" w:cs="Times New Roman"/>
          <w:b/>
          <w:lang w:eastAsia="tr-TR"/>
        </w:rPr>
        <w:t xml:space="preserve"> </w:t>
      </w:r>
      <w:r w:rsidR="00A101D8" w:rsidRPr="007438D8">
        <w:rPr>
          <w:rFonts w:ascii="Cambria" w:eastAsiaTheme="minorEastAsia" w:hAnsi="Cambria" w:cs="Times New Roman"/>
          <w:b/>
          <w:lang w:eastAsia="tr-TR"/>
        </w:rPr>
        <w:t>(</w:t>
      </w:r>
      <w:r w:rsidR="0062573D" w:rsidRPr="007438D8">
        <w:rPr>
          <w:rFonts w:ascii="Cambria" w:eastAsiaTheme="minorEastAsia" w:hAnsi="Cambria" w:cs="Times New Roman"/>
          <w:b/>
          <w:lang w:eastAsia="tr-TR"/>
        </w:rPr>
        <w:t>04-08 Şubat 2019</w:t>
      </w:r>
      <w:r w:rsidR="00A101D8" w:rsidRPr="007438D8">
        <w:rPr>
          <w:rFonts w:ascii="Cambria" w:eastAsiaTheme="minorEastAsia" w:hAnsi="Cambria" w:cs="Times New Roman"/>
          <w:b/>
          <w:lang w:eastAsia="tr-TR"/>
        </w:rPr>
        <w:t>)</w:t>
      </w:r>
    </w:p>
    <w:p w:rsidR="00504E96" w:rsidRPr="007438D8" w:rsidRDefault="00504E96" w:rsidP="00504E96">
      <w:pPr>
        <w:numPr>
          <w:ilvl w:val="0"/>
          <w:numId w:val="1"/>
        </w:numPr>
        <w:spacing w:after="120" w:line="240" w:lineRule="auto"/>
        <w:ind w:left="426" w:hanging="425"/>
        <w:contextualSpacing/>
        <w:jc w:val="both"/>
        <w:rPr>
          <w:rFonts w:ascii="Cambria" w:eastAsiaTheme="minorEastAsia" w:hAnsi="Cambria" w:cs="Times New Roman"/>
          <w:lang w:eastAsia="tr-TR"/>
        </w:rPr>
      </w:pPr>
      <w:r w:rsidRPr="007438D8">
        <w:rPr>
          <w:rFonts w:ascii="Cambria" w:eastAsiaTheme="minorEastAsia" w:hAnsi="Cambria" w:cs="Times New Roman"/>
          <w:lang w:eastAsia="tr-TR"/>
        </w:rPr>
        <w:t xml:space="preserve">“Ekle/Sil Haftası” içinde; öğrenci seçmiş olduğu derslerde değişiklik yapmak isterse, akademik danışmanına bildirecektir. Akademik danışmanı gerekli görürse akademik danışman ve öğrenci onaylarını kaldırarak, öğrenciyi 2. maddeye yönlendirecektir. </w:t>
      </w:r>
    </w:p>
    <w:p w:rsidR="00504E96" w:rsidRPr="007438D8" w:rsidRDefault="00504E96" w:rsidP="00504E96">
      <w:pPr>
        <w:numPr>
          <w:ilvl w:val="0"/>
          <w:numId w:val="1"/>
        </w:numPr>
        <w:spacing w:after="120" w:line="240" w:lineRule="auto"/>
        <w:ind w:left="426" w:hanging="425"/>
        <w:contextualSpacing/>
        <w:jc w:val="both"/>
        <w:rPr>
          <w:rFonts w:ascii="Cambria" w:eastAsiaTheme="minorEastAsia" w:hAnsi="Cambria" w:cs="Times New Roman"/>
          <w:lang w:eastAsia="tr-TR"/>
        </w:rPr>
      </w:pPr>
      <w:r w:rsidRPr="007438D8">
        <w:rPr>
          <w:rFonts w:ascii="Cambria" w:eastAsiaTheme="minorEastAsia" w:hAnsi="Cambria" w:cs="Times New Roman"/>
          <w:lang w:eastAsia="tr-TR"/>
        </w:rPr>
        <w:t xml:space="preserve">“Ekle/Sil Haftası” sonuna kadar tüm öğrenciler, ders seçim işlemini tamamlamak ve kayıtlarını akademik danışmanlarına onaylatmak zorundadır. </w:t>
      </w:r>
    </w:p>
    <w:p w:rsidR="00504E96" w:rsidRPr="007438D8" w:rsidRDefault="00504E96" w:rsidP="00E974DA">
      <w:pPr>
        <w:numPr>
          <w:ilvl w:val="0"/>
          <w:numId w:val="1"/>
        </w:numPr>
        <w:spacing w:after="120" w:line="240" w:lineRule="auto"/>
        <w:ind w:left="284" w:hanging="425"/>
        <w:contextualSpacing/>
        <w:jc w:val="both"/>
        <w:rPr>
          <w:rFonts w:ascii="Cambria" w:eastAsiaTheme="minorEastAsia" w:hAnsi="Cambria" w:cs="Times New Roman"/>
          <w:lang w:eastAsia="tr-TR"/>
        </w:rPr>
      </w:pPr>
      <w:r w:rsidRPr="007438D8">
        <w:rPr>
          <w:rFonts w:ascii="Cambria" w:eastAsiaTheme="minorEastAsia" w:hAnsi="Cambria" w:cs="Times New Roman"/>
          <w:lang w:eastAsia="tr-TR"/>
        </w:rPr>
        <w:t>“Ekle/Sil Haftası” sonunda akademik danışman onayı olmayan öğrencinin seçtiği dersler üzerinden silinecektir.</w:t>
      </w:r>
    </w:p>
    <w:p w:rsidR="00504E96" w:rsidRPr="007438D8" w:rsidRDefault="00504E96" w:rsidP="00504E96">
      <w:pPr>
        <w:spacing w:after="120" w:line="240" w:lineRule="auto"/>
        <w:ind w:left="426"/>
        <w:contextualSpacing/>
        <w:jc w:val="both"/>
        <w:rPr>
          <w:rFonts w:ascii="Cambria" w:eastAsiaTheme="minorEastAsia" w:hAnsi="Cambria" w:cs="Times New Roman"/>
          <w:lang w:eastAsia="tr-TR"/>
        </w:rPr>
      </w:pPr>
    </w:p>
    <w:p w:rsidR="00504E96" w:rsidRPr="007438D8" w:rsidRDefault="00504E96" w:rsidP="00504E96">
      <w:pPr>
        <w:spacing w:after="0" w:line="240" w:lineRule="auto"/>
        <w:jc w:val="both"/>
        <w:rPr>
          <w:rFonts w:ascii="Cambria" w:eastAsiaTheme="minorEastAsia" w:hAnsi="Cambria" w:cs="Times New Roman"/>
          <w:b/>
          <w:u w:val="single"/>
          <w:lang w:eastAsia="tr-TR"/>
        </w:rPr>
      </w:pPr>
      <w:r w:rsidRPr="007438D8">
        <w:rPr>
          <w:rFonts w:ascii="Cambria" w:eastAsiaTheme="minorEastAsia" w:hAnsi="Cambria" w:cs="Times New Roman"/>
          <w:b/>
          <w:u w:val="single"/>
          <w:lang w:eastAsia="tr-TR"/>
        </w:rPr>
        <w:t>Akademik Danışman İşlemleri:</w:t>
      </w:r>
    </w:p>
    <w:p w:rsidR="00504E96" w:rsidRPr="007438D8" w:rsidRDefault="00504E96" w:rsidP="00504E96">
      <w:pPr>
        <w:pStyle w:val="ListeParagraf"/>
        <w:numPr>
          <w:ilvl w:val="0"/>
          <w:numId w:val="1"/>
        </w:numPr>
        <w:tabs>
          <w:tab w:val="left" w:pos="426"/>
        </w:tabs>
        <w:ind w:left="426" w:hanging="436"/>
        <w:jc w:val="both"/>
        <w:rPr>
          <w:rFonts w:ascii="Cambria" w:hAnsi="Cambria"/>
          <w:sz w:val="22"/>
          <w:szCs w:val="22"/>
        </w:rPr>
      </w:pPr>
      <w:r w:rsidRPr="007438D8">
        <w:rPr>
          <w:rFonts w:ascii="Cambria" w:hAnsi="Cambria"/>
          <w:sz w:val="22"/>
          <w:szCs w:val="22"/>
        </w:rPr>
        <w:t>Akademik danışmanla ilgili işlemler şunlardır:</w:t>
      </w:r>
    </w:p>
    <w:p w:rsidR="00504E96" w:rsidRPr="007438D8" w:rsidRDefault="00504E96" w:rsidP="00504E96">
      <w:pPr>
        <w:pStyle w:val="ListeParagraf"/>
        <w:numPr>
          <w:ilvl w:val="0"/>
          <w:numId w:val="3"/>
        </w:numPr>
        <w:spacing w:after="120"/>
        <w:ind w:left="709" w:hanging="283"/>
        <w:jc w:val="both"/>
        <w:rPr>
          <w:rFonts w:ascii="Cambria" w:hAnsi="Cambria"/>
          <w:b/>
          <w:sz w:val="22"/>
          <w:szCs w:val="22"/>
          <w:u w:val="single"/>
        </w:rPr>
      </w:pPr>
      <w:r w:rsidRPr="007438D8">
        <w:rPr>
          <w:rFonts w:ascii="Cambria" w:hAnsi="Cambria"/>
          <w:sz w:val="22"/>
          <w:szCs w:val="22"/>
        </w:rPr>
        <w:t xml:space="preserve">Akademik danışman, kayıt yenileme akademik </w:t>
      </w:r>
      <w:r w:rsidR="00A101D8" w:rsidRPr="007438D8">
        <w:rPr>
          <w:rFonts w:ascii="Cambria" w:hAnsi="Cambria"/>
          <w:sz w:val="22"/>
          <w:szCs w:val="22"/>
        </w:rPr>
        <w:t xml:space="preserve">danışmanlık işlemlerini (ANASİS </w:t>
      </w:r>
      <w:hyperlink r:id="rId6" w:history="1">
        <w:r w:rsidRPr="007438D8">
          <w:rPr>
            <w:rStyle w:val="Kpr"/>
            <w:rFonts w:ascii="Cambria" w:hAnsi="Cambria"/>
            <w:sz w:val="22"/>
            <w:szCs w:val="22"/>
          </w:rPr>
          <w:t>https://anasis.anadolu.edu.tr</w:t>
        </w:r>
      </w:hyperlink>
      <w:r w:rsidRPr="007438D8">
        <w:rPr>
          <w:rFonts w:ascii="Cambria" w:hAnsi="Cambria"/>
          <w:sz w:val="22"/>
          <w:szCs w:val="22"/>
        </w:rPr>
        <w:t>) uygulamasından yapacaktır.</w:t>
      </w:r>
    </w:p>
    <w:p w:rsidR="00504E96" w:rsidRPr="007438D8" w:rsidRDefault="00504E96" w:rsidP="00504E96">
      <w:pPr>
        <w:pStyle w:val="ListeParagraf"/>
        <w:numPr>
          <w:ilvl w:val="0"/>
          <w:numId w:val="3"/>
        </w:numPr>
        <w:spacing w:after="120"/>
        <w:ind w:left="709" w:hanging="283"/>
        <w:jc w:val="both"/>
        <w:rPr>
          <w:rFonts w:ascii="Cambria" w:hAnsi="Cambria"/>
          <w:b/>
          <w:sz w:val="22"/>
          <w:szCs w:val="22"/>
          <w:u w:val="single"/>
        </w:rPr>
      </w:pPr>
      <w:r w:rsidRPr="007438D8">
        <w:rPr>
          <w:rFonts w:ascii="Cambria" w:hAnsi="Cambria"/>
          <w:sz w:val="22"/>
          <w:szCs w:val="22"/>
        </w:rPr>
        <w:t xml:space="preserve">“Öğretim Elemanları İşlemleri” menüsünden </w:t>
      </w:r>
      <w:r w:rsidRPr="007438D8">
        <w:rPr>
          <w:rFonts w:ascii="Cambria" w:hAnsi="Cambria"/>
          <w:b/>
          <w:sz w:val="22"/>
          <w:szCs w:val="22"/>
        </w:rPr>
        <w:t>“Akademik Danışman</w:t>
      </w:r>
      <w:r w:rsidRPr="007438D8">
        <w:rPr>
          <w:rFonts w:ascii="Cambria" w:hAnsi="Cambria"/>
          <w:b/>
          <w:sz w:val="22"/>
          <w:szCs w:val="22"/>
          <w:lang w:val="en-US"/>
        </w:rPr>
        <w:t>‒</w:t>
      </w:r>
      <w:r w:rsidRPr="007438D8">
        <w:rPr>
          <w:rFonts w:ascii="Cambria" w:hAnsi="Cambria"/>
          <w:b/>
          <w:sz w:val="22"/>
          <w:szCs w:val="22"/>
        </w:rPr>
        <w:t xml:space="preserve">Kayıt Yenileme </w:t>
      </w:r>
      <w:proofErr w:type="spellStart"/>
      <w:r w:rsidRPr="007438D8">
        <w:rPr>
          <w:rFonts w:ascii="Cambria" w:hAnsi="Cambria"/>
          <w:b/>
          <w:sz w:val="22"/>
          <w:szCs w:val="22"/>
        </w:rPr>
        <w:t>İşlemleri”</w:t>
      </w:r>
      <w:r w:rsidRPr="007438D8">
        <w:rPr>
          <w:rFonts w:ascii="Cambria" w:hAnsi="Cambria"/>
          <w:sz w:val="22"/>
          <w:szCs w:val="22"/>
        </w:rPr>
        <w:t>ni</w:t>
      </w:r>
      <w:proofErr w:type="spellEnd"/>
      <w:r w:rsidRPr="007438D8">
        <w:rPr>
          <w:rFonts w:ascii="Cambria" w:hAnsi="Cambria"/>
          <w:sz w:val="22"/>
          <w:szCs w:val="22"/>
        </w:rPr>
        <w:t xml:space="preserve"> seçerek akademik danışmanı olduğu öğrencileri listeleyecektir.</w:t>
      </w:r>
    </w:p>
    <w:p w:rsidR="00504E96" w:rsidRPr="007438D8" w:rsidRDefault="00FF29D3" w:rsidP="00504E96">
      <w:pPr>
        <w:pStyle w:val="ListeParagraf"/>
        <w:numPr>
          <w:ilvl w:val="0"/>
          <w:numId w:val="3"/>
        </w:numPr>
        <w:spacing w:after="120"/>
        <w:ind w:left="709" w:hanging="283"/>
        <w:jc w:val="both"/>
        <w:rPr>
          <w:rFonts w:ascii="Cambria" w:hAnsi="Cambria"/>
          <w:b/>
          <w:sz w:val="22"/>
          <w:szCs w:val="22"/>
          <w:u w:val="single"/>
        </w:rPr>
      </w:pPr>
      <w:r w:rsidRPr="007438D8">
        <w:rPr>
          <w:rFonts w:ascii="Cambria" w:hAnsi="Cambria"/>
          <w:sz w:val="22"/>
          <w:szCs w:val="22"/>
        </w:rPr>
        <w:t>Ö</w:t>
      </w:r>
      <w:r w:rsidR="00504E96" w:rsidRPr="007438D8">
        <w:rPr>
          <w:rFonts w:ascii="Cambria" w:hAnsi="Cambria"/>
          <w:sz w:val="22"/>
          <w:szCs w:val="22"/>
        </w:rPr>
        <w:t xml:space="preserve">ğrencinin adı ve soyadının üzerine tıklayarak öğrencinin sayfasına ulaşabilecek, seçtiği dersleri görebilecek, akademik danışman onayı verebilecek, akademik danışman onayını kaldırabilecek, öğrenci onayını kaldırabilecek ve akademik danışman onay çıktısı alabilecektir. </w:t>
      </w:r>
    </w:p>
    <w:p w:rsidR="00504E96" w:rsidRPr="007438D8" w:rsidRDefault="00504E96" w:rsidP="00504E96">
      <w:pPr>
        <w:pStyle w:val="ListeParagraf"/>
        <w:numPr>
          <w:ilvl w:val="0"/>
          <w:numId w:val="3"/>
        </w:numPr>
        <w:spacing w:after="120"/>
        <w:ind w:left="709" w:hanging="283"/>
        <w:jc w:val="both"/>
        <w:rPr>
          <w:rFonts w:ascii="Cambria" w:hAnsi="Cambria"/>
          <w:sz w:val="22"/>
          <w:szCs w:val="22"/>
        </w:rPr>
      </w:pPr>
      <w:r w:rsidRPr="007438D8">
        <w:rPr>
          <w:rFonts w:ascii="Cambria" w:hAnsi="Cambria"/>
          <w:sz w:val="22"/>
          <w:szCs w:val="22"/>
        </w:rPr>
        <w:t xml:space="preserve">Öğrencinin bulunduğu satırdaki mesajlaşma linkine tıklayarak öğrenciyle mesajlaşabilecektir. </w:t>
      </w:r>
    </w:p>
    <w:p w:rsidR="00504E96" w:rsidRPr="007438D8" w:rsidRDefault="00504E96" w:rsidP="00504E96">
      <w:pPr>
        <w:numPr>
          <w:ilvl w:val="0"/>
          <w:numId w:val="1"/>
        </w:numPr>
        <w:spacing w:after="120" w:line="240" w:lineRule="auto"/>
        <w:ind w:left="426" w:hanging="436"/>
        <w:contextualSpacing/>
        <w:jc w:val="both"/>
        <w:rPr>
          <w:rFonts w:ascii="Cambria" w:eastAsiaTheme="minorEastAsia" w:hAnsi="Cambria" w:cs="Times New Roman"/>
          <w:lang w:eastAsia="tr-TR"/>
        </w:rPr>
      </w:pPr>
      <w:r w:rsidRPr="007438D8">
        <w:rPr>
          <w:rFonts w:ascii="Cambria" w:eastAsiaTheme="minorEastAsia" w:hAnsi="Cambria" w:cs="Times New Roman"/>
          <w:lang w:eastAsia="tr-TR"/>
        </w:rPr>
        <w:t xml:space="preserve">Akademik danışman, ders seçimini tamamlayan öğrencinin kaydını </w:t>
      </w:r>
      <w:r w:rsidRPr="007438D8">
        <w:rPr>
          <w:rFonts w:ascii="Cambria" w:eastAsiaTheme="minorEastAsia" w:hAnsi="Cambria" w:cs="Times New Roman"/>
          <w:b/>
          <w:lang w:eastAsia="tr-TR"/>
        </w:rPr>
        <w:t>onaylıyorsa</w:t>
      </w:r>
      <w:r w:rsidRPr="007438D8">
        <w:rPr>
          <w:rFonts w:ascii="Cambria" w:eastAsiaTheme="minorEastAsia" w:hAnsi="Cambria" w:cs="Times New Roman"/>
          <w:lang w:eastAsia="tr-TR"/>
        </w:rPr>
        <w:t xml:space="preserve"> </w:t>
      </w:r>
      <w:r w:rsidRPr="007438D8">
        <w:rPr>
          <w:rFonts w:ascii="Cambria" w:eastAsiaTheme="minorEastAsia" w:hAnsi="Cambria" w:cs="Times New Roman"/>
          <w:b/>
          <w:lang w:eastAsia="tr-TR"/>
        </w:rPr>
        <w:t>“Akademik Danışman Onayı Ver</w:t>
      </w:r>
      <w:r w:rsidRPr="007438D8">
        <w:rPr>
          <w:rFonts w:ascii="Cambria" w:eastAsiaTheme="minorEastAsia" w:hAnsi="Cambria" w:cs="Times New Roman"/>
          <w:lang w:eastAsia="tr-TR"/>
        </w:rPr>
        <w:t xml:space="preserve">” butonuna basarak kayıt onay işlemini gerçekleştirecektir. </w:t>
      </w:r>
    </w:p>
    <w:p w:rsidR="00504E96" w:rsidRPr="007438D8" w:rsidRDefault="00504E96" w:rsidP="00504E96">
      <w:pPr>
        <w:numPr>
          <w:ilvl w:val="0"/>
          <w:numId w:val="1"/>
        </w:numPr>
        <w:spacing w:after="120" w:line="240" w:lineRule="auto"/>
        <w:ind w:left="426" w:hanging="436"/>
        <w:contextualSpacing/>
        <w:jc w:val="both"/>
        <w:rPr>
          <w:rFonts w:ascii="Cambria" w:eastAsiaTheme="minorEastAsia" w:hAnsi="Cambria" w:cs="Times New Roman"/>
          <w:lang w:eastAsia="tr-TR"/>
        </w:rPr>
      </w:pPr>
      <w:r w:rsidRPr="007438D8">
        <w:rPr>
          <w:rFonts w:ascii="Cambria" w:eastAsiaTheme="minorEastAsia" w:hAnsi="Cambria" w:cs="Times New Roman"/>
          <w:lang w:eastAsia="tr-TR"/>
        </w:rPr>
        <w:t xml:space="preserve">Akademik danışman, ders seçimini tamamlayan öğrencinin kaydını </w:t>
      </w:r>
      <w:r w:rsidRPr="007438D8">
        <w:rPr>
          <w:rFonts w:ascii="Cambria" w:eastAsiaTheme="minorEastAsia" w:hAnsi="Cambria" w:cs="Times New Roman"/>
          <w:b/>
          <w:lang w:eastAsia="tr-TR"/>
        </w:rPr>
        <w:t>onaylamıyorsa</w:t>
      </w:r>
      <w:r w:rsidRPr="007438D8">
        <w:rPr>
          <w:rFonts w:ascii="Cambria" w:eastAsiaTheme="minorEastAsia" w:hAnsi="Cambria" w:cs="Times New Roman"/>
          <w:lang w:eastAsia="tr-TR"/>
        </w:rPr>
        <w:t xml:space="preserve"> </w:t>
      </w:r>
      <w:r w:rsidRPr="007438D8">
        <w:rPr>
          <w:rFonts w:ascii="Cambria" w:eastAsiaTheme="minorEastAsia" w:hAnsi="Cambria" w:cs="Times New Roman"/>
          <w:b/>
          <w:lang w:eastAsia="tr-TR"/>
        </w:rPr>
        <w:t>“Akademik Danışman Onayını Kaldır</w:t>
      </w:r>
      <w:r w:rsidRPr="007438D8">
        <w:rPr>
          <w:rFonts w:ascii="Cambria" w:eastAsiaTheme="minorEastAsia" w:hAnsi="Cambria" w:cs="Times New Roman"/>
          <w:lang w:eastAsia="tr-TR"/>
        </w:rPr>
        <w:t xml:space="preserve">” butonuna basarak öğrencinin tekrar ders seçme işlemine dönmesini sağlayacaktır. Bu buton, hem öğrencinin hem de akademik danışmanın ders seçim onayını kaldıracaktır. </w:t>
      </w:r>
    </w:p>
    <w:p w:rsidR="00504E96" w:rsidRPr="007438D8" w:rsidRDefault="00504E96" w:rsidP="00504E96">
      <w:pPr>
        <w:numPr>
          <w:ilvl w:val="0"/>
          <w:numId w:val="1"/>
        </w:numPr>
        <w:spacing w:after="120" w:line="240" w:lineRule="auto"/>
        <w:ind w:left="426" w:hanging="436"/>
        <w:contextualSpacing/>
        <w:jc w:val="both"/>
        <w:rPr>
          <w:rFonts w:ascii="Cambria" w:eastAsiaTheme="minorEastAsia" w:hAnsi="Cambria" w:cs="Times New Roman"/>
          <w:lang w:eastAsia="tr-TR"/>
        </w:rPr>
      </w:pPr>
      <w:r w:rsidRPr="007438D8">
        <w:rPr>
          <w:rFonts w:ascii="Cambria" w:eastAsiaTheme="minorEastAsia" w:hAnsi="Cambria" w:cs="Times New Roman"/>
          <w:lang w:eastAsia="tr-TR"/>
        </w:rPr>
        <w:t>Akademik danışman ayrıca, akademik danışmanı olduğu tüm öğrencilerin kayıt yenileme sürecinde kayıt yenilemesine destek verecektir.</w:t>
      </w:r>
    </w:p>
    <w:p w:rsidR="006342B1" w:rsidRPr="007438D8" w:rsidRDefault="006342B1"/>
    <w:sectPr w:rsidR="006342B1" w:rsidRPr="00743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B73"/>
    <w:multiLevelType w:val="hybridMultilevel"/>
    <w:tmpl w:val="DC148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5023F1"/>
    <w:multiLevelType w:val="hybridMultilevel"/>
    <w:tmpl w:val="B93CD0DC"/>
    <w:lvl w:ilvl="0" w:tplc="FC6C55CA">
      <w:start w:val="1"/>
      <w:numFmt w:val="decimal"/>
      <w:lvlText w:val="%1-"/>
      <w:lvlJc w:val="left"/>
      <w:pPr>
        <w:ind w:left="720" w:hanging="360"/>
      </w:pPr>
      <w:rPr>
        <w:b/>
      </w:rPr>
    </w:lvl>
    <w:lvl w:ilvl="1" w:tplc="08A60F76">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553B062B"/>
    <w:multiLevelType w:val="hybridMultilevel"/>
    <w:tmpl w:val="924E671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96"/>
    <w:rsid w:val="0001228D"/>
    <w:rsid w:val="000B4C81"/>
    <w:rsid w:val="000E4A84"/>
    <w:rsid w:val="00287058"/>
    <w:rsid w:val="00504E96"/>
    <w:rsid w:val="00590449"/>
    <w:rsid w:val="005A6BB0"/>
    <w:rsid w:val="005D1B4A"/>
    <w:rsid w:val="0060100B"/>
    <w:rsid w:val="0062573D"/>
    <w:rsid w:val="006342B1"/>
    <w:rsid w:val="00676CB7"/>
    <w:rsid w:val="007438D8"/>
    <w:rsid w:val="009F621C"/>
    <w:rsid w:val="00A01CAD"/>
    <w:rsid w:val="00A101D8"/>
    <w:rsid w:val="00AA6839"/>
    <w:rsid w:val="00B35EC5"/>
    <w:rsid w:val="00C76502"/>
    <w:rsid w:val="00CC131A"/>
    <w:rsid w:val="00E3347C"/>
    <w:rsid w:val="00E974DA"/>
    <w:rsid w:val="00ED1345"/>
    <w:rsid w:val="00FF2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F782"/>
  <w15:chartTrackingRefBased/>
  <w15:docId w15:val="{3FA62D7C-DC8D-4E7B-A7F0-96B8B7B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9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04E96"/>
    <w:rPr>
      <w:color w:val="0563C1" w:themeColor="hyperlink"/>
      <w:u w:val="single"/>
    </w:rPr>
  </w:style>
  <w:style w:type="paragraph" w:styleId="ListeParagraf">
    <w:name w:val="List Paragraph"/>
    <w:basedOn w:val="Normal"/>
    <w:uiPriority w:val="34"/>
    <w:qFormat/>
    <w:rsid w:val="00504E96"/>
    <w:pPr>
      <w:spacing w:after="0" w:line="240" w:lineRule="auto"/>
      <w:ind w:left="720"/>
      <w:contextualSpacing/>
    </w:pPr>
    <w:rPr>
      <w:rFonts w:eastAsiaTheme="minorEastAsia"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9063">
      <w:bodyDiv w:val="1"/>
      <w:marLeft w:val="0"/>
      <w:marRight w:val="0"/>
      <w:marTop w:val="0"/>
      <w:marBottom w:val="0"/>
      <w:divBdr>
        <w:top w:val="none" w:sz="0" w:space="0" w:color="auto"/>
        <w:left w:val="none" w:sz="0" w:space="0" w:color="auto"/>
        <w:bottom w:val="none" w:sz="0" w:space="0" w:color="auto"/>
        <w:right w:val="none" w:sz="0" w:space="0" w:color="auto"/>
      </w:divBdr>
    </w:div>
    <w:div w:id="20766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asis.anadolu.edu.tr" TargetMode="External"/><Relationship Id="rId5" Type="http://schemas.openxmlformats.org/officeDocument/2006/relationships/hyperlink" Target="https://anasis.anadol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844</Words>
  <Characters>4813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Elife GÜLER</dc:creator>
  <cp:keywords/>
  <dc:description/>
  <cp:lastModifiedBy>Alper UĞURLU</cp:lastModifiedBy>
  <cp:revision>12</cp:revision>
  <dcterms:created xsi:type="dcterms:W3CDTF">2018-09-12T08:08:00Z</dcterms:created>
  <dcterms:modified xsi:type="dcterms:W3CDTF">2019-01-22T10:58:00Z</dcterms:modified>
</cp:coreProperties>
</file>